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487AB" w14:textId="77777777" w:rsidR="003F29D8" w:rsidRDefault="003F29D8" w:rsidP="00E97E09">
      <w:pPr>
        <w:rPr>
          <w:rFonts w:ascii="Times New Roman" w:hAnsi="Times New Roman" w:cs="Times New Roman"/>
          <w:b/>
          <w:bCs/>
          <w:sz w:val="24"/>
          <w:szCs w:val="24"/>
        </w:rPr>
      </w:pPr>
    </w:p>
    <w:p w14:paraId="6639C7AD" w14:textId="2325AE8C" w:rsidR="005C4C7F" w:rsidRDefault="003F29D8" w:rsidP="003F29D8">
      <w:pPr>
        <w:jc w:val="center"/>
        <w:rPr>
          <w:rFonts w:ascii="Times New Roman" w:hAnsi="Times New Roman" w:cs="Times New Roman"/>
          <w:b/>
          <w:bCs/>
          <w:sz w:val="24"/>
          <w:szCs w:val="24"/>
        </w:rPr>
      </w:pPr>
      <w:r w:rsidRPr="003F29D8">
        <w:rPr>
          <w:rFonts w:ascii="Times New Roman" w:hAnsi="Times New Roman" w:cs="Times New Roman"/>
          <w:b/>
          <w:bCs/>
          <w:sz w:val="24"/>
          <w:szCs w:val="24"/>
        </w:rPr>
        <w:t>BATMAN HAVALİMANINDAN YOLCULARINA ÜCRETSİZ SU JESTİ</w:t>
      </w:r>
    </w:p>
    <w:p w14:paraId="12047661" w14:textId="2E1DA885" w:rsidR="003F29D8" w:rsidRPr="003F29D8" w:rsidRDefault="003F29D8" w:rsidP="003F29D8">
      <w:pPr>
        <w:ind w:firstLine="708"/>
        <w:jc w:val="both"/>
        <w:rPr>
          <w:rFonts w:ascii="Times New Roman" w:hAnsi="Times New Roman" w:cs="Times New Roman"/>
          <w:sz w:val="24"/>
          <w:szCs w:val="24"/>
        </w:rPr>
      </w:pPr>
      <w:r w:rsidRPr="003F29D8">
        <w:rPr>
          <w:rFonts w:ascii="Times New Roman" w:hAnsi="Times New Roman" w:cs="Times New Roman"/>
          <w:sz w:val="24"/>
          <w:szCs w:val="24"/>
        </w:rPr>
        <w:t xml:space="preserve">Batman Havalimanı Müdürlüğü, yolcuların konforunu artırmak ve gelen yoğun talepleri karşılamak amacıyla önemli bir uygulamaya imza attı. Havalimanında, biri </w:t>
      </w:r>
      <w:r>
        <w:rPr>
          <w:rFonts w:ascii="Times New Roman" w:hAnsi="Times New Roman" w:cs="Times New Roman"/>
          <w:sz w:val="24"/>
          <w:szCs w:val="24"/>
        </w:rPr>
        <w:t>G</w:t>
      </w:r>
      <w:r w:rsidRPr="003F29D8">
        <w:rPr>
          <w:rFonts w:ascii="Times New Roman" w:hAnsi="Times New Roman" w:cs="Times New Roman"/>
          <w:sz w:val="24"/>
          <w:szCs w:val="24"/>
        </w:rPr>
        <w:t xml:space="preserve">iden </w:t>
      </w:r>
      <w:r>
        <w:rPr>
          <w:rFonts w:ascii="Times New Roman" w:hAnsi="Times New Roman" w:cs="Times New Roman"/>
          <w:sz w:val="24"/>
          <w:szCs w:val="24"/>
        </w:rPr>
        <w:t>Y</w:t>
      </w:r>
      <w:r w:rsidRPr="003F29D8">
        <w:rPr>
          <w:rFonts w:ascii="Times New Roman" w:hAnsi="Times New Roman" w:cs="Times New Roman"/>
          <w:sz w:val="24"/>
          <w:szCs w:val="24"/>
        </w:rPr>
        <w:t xml:space="preserve">olcu </w:t>
      </w:r>
      <w:r>
        <w:rPr>
          <w:rFonts w:ascii="Times New Roman" w:hAnsi="Times New Roman" w:cs="Times New Roman"/>
          <w:sz w:val="24"/>
          <w:szCs w:val="24"/>
        </w:rPr>
        <w:t>S</w:t>
      </w:r>
      <w:r w:rsidRPr="003F29D8">
        <w:rPr>
          <w:rFonts w:ascii="Times New Roman" w:hAnsi="Times New Roman" w:cs="Times New Roman"/>
          <w:sz w:val="24"/>
          <w:szCs w:val="24"/>
        </w:rPr>
        <w:t xml:space="preserve">alonunda, diğeri ise </w:t>
      </w:r>
      <w:r>
        <w:rPr>
          <w:rFonts w:ascii="Times New Roman" w:hAnsi="Times New Roman" w:cs="Times New Roman"/>
          <w:sz w:val="24"/>
          <w:szCs w:val="24"/>
        </w:rPr>
        <w:t>G</w:t>
      </w:r>
      <w:r w:rsidRPr="003F29D8">
        <w:rPr>
          <w:rFonts w:ascii="Times New Roman" w:hAnsi="Times New Roman" w:cs="Times New Roman"/>
          <w:sz w:val="24"/>
          <w:szCs w:val="24"/>
        </w:rPr>
        <w:t xml:space="preserve">iden </w:t>
      </w:r>
      <w:r>
        <w:rPr>
          <w:rFonts w:ascii="Times New Roman" w:hAnsi="Times New Roman" w:cs="Times New Roman"/>
          <w:sz w:val="24"/>
          <w:szCs w:val="24"/>
        </w:rPr>
        <w:t>Y</w:t>
      </w:r>
      <w:r w:rsidRPr="003F29D8">
        <w:rPr>
          <w:rFonts w:ascii="Times New Roman" w:hAnsi="Times New Roman" w:cs="Times New Roman"/>
          <w:sz w:val="24"/>
          <w:szCs w:val="24"/>
        </w:rPr>
        <w:t xml:space="preserve">olcu </w:t>
      </w:r>
      <w:r>
        <w:rPr>
          <w:rFonts w:ascii="Times New Roman" w:hAnsi="Times New Roman" w:cs="Times New Roman"/>
          <w:sz w:val="24"/>
          <w:szCs w:val="24"/>
        </w:rPr>
        <w:t>A</w:t>
      </w:r>
      <w:r w:rsidRPr="003F29D8">
        <w:rPr>
          <w:rFonts w:ascii="Times New Roman" w:hAnsi="Times New Roman" w:cs="Times New Roman"/>
          <w:sz w:val="24"/>
          <w:szCs w:val="24"/>
        </w:rPr>
        <w:t xml:space="preserve">rındırılmış </w:t>
      </w:r>
      <w:r>
        <w:rPr>
          <w:rFonts w:ascii="Times New Roman" w:hAnsi="Times New Roman" w:cs="Times New Roman"/>
          <w:sz w:val="24"/>
          <w:szCs w:val="24"/>
        </w:rPr>
        <w:t>S</w:t>
      </w:r>
      <w:r w:rsidRPr="003F29D8">
        <w:rPr>
          <w:rFonts w:ascii="Times New Roman" w:hAnsi="Times New Roman" w:cs="Times New Roman"/>
          <w:sz w:val="24"/>
          <w:szCs w:val="24"/>
        </w:rPr>
        <w:t>alonda olmak üzere, iki adet ücretsiz su sebili hizmete sunuldu.</w:t>
      </w:r>
    </w:p>
    <w:p w14:paraId="77A5FB69" w14:textId="74C93EA9" w:rsidR="003F29D8" w:rsidRDefault="003F29D8" w:rsidP="003F29D8">
      <w:pPr>
        <w:ind w:firstLine="708"/>
        <w:jc w:val="both"/>
        <w:rPr>
          <w:rFonts w:ascii="Times New Roman" w:hAnsi="Times New Roman" w:cs="Times New Roman"/>
          <w:sz w:val="24"/>
          <w:szCs w:val="24"/>
        </w:rPr>
      </w:pPr>
      <w:r w:rsidRPr="003F29D8">
        <w:rPr>
          <w:rFonts w:ascii="Times New Roman" w:hAnsi="Times New Roman" w:cs="Times New Roman"/>
          <w:sz w:val="24"/>
          <w:szCs w:val="24"/>
        </w:rPr>
        <w:t xml:space="preserve">Modern tasarımlı bu sebiller, yolculara hem soğuk hem de sıcak su ihtiyacını karşılama imkânı tanıyor. </w:t>
      </w:r>
      <w:r>
        <w:rPr>
          <w:rFonts w:ascii="Times New Roman" w:hAnsi="Times New Roman" w:cs="Times New Roman"/>
          <w:sz w:val="24"/>
          <w:szCs w:val="24"/>
        </w:rPr>
        <w:t>Devlet Hava Meydanları İşletme</w:t>
      </w:r>
      <w:r w:rsidR="00B936FC">
        <w:rPr>
          <w:rFonts w:ascii="Times New Roman" w:hAnsi="Times New Roman" w:cs="Times New Roman"/>
          <w:sz w:val="24"/>
          <w:szCs w:val="24"/>
        </w:rPr>
        <w:t>si (DHMİ)</w:t>
      </w:r>
      <w:r>
        <w:rPr>
          <w:rFonts w:ascii="Times New Roman" w:hAnsi="Times New Roman" w:cs="Times New Roman"/>
          <w:sz w:val="24"/>
          <w:szCs w:val="24"/>
        </w:rPr>
        <w:t xml:space="preserve"> Genel Müdürlüğü </w:t>
      </w:r>
      <w:r w:rsidR="00EE3D95">
        <w:rPr>
          <w:rFonts w:ascii="Times New Roman" w:hAnsi="Times New Roman" w:cs="Times New Roman"/>
          <w:sz w:val="24"/>
          <w:szCs w:val="24"/>
        </w:rPr>
        <w:t>tarafından</w:t>
      </w:r>
      <w:r w:rsidR="00EE3D95" w:rsidRPr="003F29D8">
        <w:rPr>
          <w:rFonts w:ascii="Times New Roman" w:hAnsi="Times New Roman" w:cs="Times New Roman"/>
          <w:sz w:val="24"/>
          <w:szCs w:val="24"/>
        </w:rPr>
        <w:t xml:space="preserve"> Türkiye</w:t>
      </w:r>
      <w:r w:rsidRPr="003F29D8">
        <w:rPr>
          <w:rFonts w:ascii="Times New Roman" w:hAnsi="Times New Roman" w:cs="Times New Roman"/>
          <w:sz w:val="24"/>
          <w:szCs w:val="24"/>
        </w:rPr>
        <w:t xml:space="preserve"> genelindeki diğer havalimanlarında da başarıyla uygula</w:t>
      </w:r>
      <w:r w:rsidR="00B936FC">
        <w:rPr>
          <w:rFonts w:ascii="Times New Roman" w:hAnsi="Times New Roman" w:cs="Times New Roman"/>
          <w:sz w:val="24"/>
          <w:szCs w:val="24"/>
        </w:rPr>
        <w:t>nmaya başlanan</w:t>
      </w:r>
      <w:bookmarkStart w:id="0" w:name="_GoBack"/>
      <w:bookmarkEnd w:id="0"/>
      <w:r w:rsidRPr="003F29D8">
        <w:rPr>
          <w:rFonts w:ascii="Times New Roman" w:hAnsi="Times New Roman" w:cs="Times New Roman"/>
          <w:sz w:val="24"/>
          <w:szCs w:val="24"/>
        </w:rPr>
        <w:t xml:space="preserve"> bu proje, vatandaşların takdirini kazanarak Batman'da da hayata geçirilmiş oldu.</w:t>
      </w:r>
      <w:r w:rsidR="00EE3D95">
        <w:rPr>
          <w:rFonts w:ascii="Times New Roman" w:hAnsi="Times New Roman" w:cs="Times New Roman"/>
          <w:sz w:val="24"/>
          <w:szCs w:val="24"/>
        </w:rPr>
        <w:t xml:space="preserve"> </w:t>
      </w:r>
    </w:p>
    <w:p w14:paraId="098213AF" w14:textId="2E096B07" w:rsidR="003510F8" w:rsidRDefault="003510F8" w:rsidP="003F29D8">
      <w:pPr>
        <w:ind w:firstLine="708"/>
        <w:jc w:val="both"/>
        <w:rPr>
          <w:rFonts w:ascii="Times New Roman" w:hAnsi="Times New Roman" w:cs="Times New Roman"/>
          <w:sz w:val="24"/>
          <w:szCs w:val="24"/>
        </w:rPr>
      </w:pPr>
      <w:r>
        <w:rPr>
          <w:rFonts w:ascii="Times New Roman" w:hAnsi="Times New Roman" w:cs="Times New Roman"/>
          <w:sz w:val="24"/>
          <w:szCs w:val="24"/>
        </w:rPr>
        <w:t xml:space="preserve">Projenin diğer yönü ise, tek kullanımlık plastik şişe kullanımını azaltarak çevre dostu bir yaklaşımla sürdürülebilirliğe katkı sağlamasıdır. Bu uygulama ile sadece yolcuların su ihtiyacı karşılanmakla kalınmayacak, aynı zamanda doğa da korunmuş olacak. Batman Havalimanında yolcu konforu ve yolcu memnuniyetinin en üst seviyede tutulması yönünde adımlar atılmaya devam etmektedir. </w:t>
      </w:r>
    </w:p>
    <w:p w14:paraId="3A5BA550" w14:textId="68E1C99F" w:rsidR="00DC6BCF" w:rsidRDefault="00DC6BCF" w:rsidP="00DC6BCF">
      <w:pPr>
        <w:jc w:val="both"/>
        <w:rPr>
          <w:rFonts w:ascii="Times New Roman" w:hAnsi="Times New Roman" w:cs="Times New Roman"/>
          <w:sz w:val="24"/>
          <w:szCs w:val="24"/>
        </w:rPr>
      </w:pPr>
    </w:p>
    <w:p w14:paraId="2257EA89" w14:textId="77777777" w:rsidR="00A04134" w:rsidRDefault="00A04134" w:rsidP="00DC6BCF">
      <w:pPr>
        <w:jc w:val="both"/>
        <w:rPr>
          <w:rFonts w:ascii="Times New Roman" w:hAnsi="Times New Roman" w:cs="Times New Roman"/>
          <w:sz w:val="24"/>
          <w:szCs w:val="24"/>
        </w:rPr>
      </w:pPr>
    </w:p>
    <w:p w14:paraId="5C8D8AB5" w14:textId="77777777" w:rsidR="00A04134" w:rsidRDefault="00A04134" w:rsidP="00DC6BCF">
      <w:pPr>
        <w:jc w:val="both"/>
        <w:rPr>
          <w:rFonts w:ascii="Times New Roman" w:hAnsi="Times New Roman" w:cs="Times New Roman"/>
          <w:sz w:val="24"/>
          <w:szCs w:val="24"/>
        </w:rPr>
      </w:pPr>
    </w:p>
    <w:p w14:paraId="0BAD3956" w14:textId="77777777" w:rsidR="00A04134" w:rsidRDefault="00A04134" w:rsidP="00DC6BCF">
      <w:pPr>
        <w:jc w:val="both"/>
        <w:rPr>
          <w:rFonts w:ascii="Times New Roman" w:hAnsi="Times New Roman" w:cs="Times New Roman"/>
          <w:sz w:val="24"/>
          <w:szCs w:val="24"/>
        </w:rPr>
      </w:pPr>
    </w:p>
    <w:p w14:paraId="56A04E90" w14:textId="77777777" w:rsidR="00A04134" w:rsidRDefault="00A04134" w:rsidP="00DC6BCF">
      <w:pPr>
        <w:jc w:val="both"/>
        <w:rPr>
          <w:rFonts w:ascii="Times New Roman" w:hAnsi="Times New Roman" w:cs="Times New Roman"/>
          <w:sz w:val="24"/>
          <w:szCs w:val="24"/>
        </w:rPr>
      </w:pPr>
    </w:p>
    <w:p w14:paraId="25BA370B" w14:textId="77777777" w:rsidR="00A04134" w:rsidRDefault="00A04134" w:rsidP="00DC6BCF">
      <w:pPr>
        <w:jc w:val="both"/>
        <w:rPr>
          <w:rFonts w:ascii="Times New Roman" w:hAnsi="Times New Roman" w:cs="Times New Roman"/>
          <w:sz w:val="24"/>
          <w:szCs w:val="24"/>
        </w:rPr>
      </w:pPr>
    </w:p>
    <w:p w14:paraId="37BC8531" w14:textId="77777777" w:rsidR="00A04134" w:rsidRDefault="00A04134" w:rsidP="00DC6BCF">
      <w:pPr>
        <w:jc w:val="both"/>
        <w:rPr>
          <w:rFonts w:ascii="Times New Roman" w:hAnsi="Times New Roman" w:cs="Times New Roman"/>
          <w:sz w:val="24"/>
          <w:szCs w:val="24"/>
        </w:rPr>
      </w:pPr>
    </w:p>
    <w:p w14:paraId="1D80990B" w14:textId="77777777" w:rsidR="00A04134" w:rsidRDefault="00A04134" w:rsidP="00DC6BCF">
      <w:pPr>
        <w:jc w:val="both"/>
        <w:rPr>
          <w:rFonts w:ascii="Times New Roman" w:hAnsi="Times New Roman" w:cs="Times New Roman"/>
          <w:sz w:val="24"/>
          <w:szCs w:val="24"/>
        </w:rPr>
      </w:pPr>
    </w:p>
    <w:p w14:paraId="5740F289" w14:textId="77777777" w:rsidR="00A04134" w:rsidRDefault="00A04134" w:rsidP="00DC6BCF">
      <w:pPr>
        <w:jc w:val="both"/>
        <w:rPr>
          <w:rFonts w:ascii="Times New Roman" w:hAnsi="Times New Roman" w:cs="Times New Roman"/>
          <w:sz w:val="24"/>
          <w:szCs w:val="24"/>
        </w:rPr>
      </w:pPr>
    </w:p>
    <w:p w14:paraId="6E9FE257" w14:textId="77777777" w:rsidR="00A04134" w:rsidRDefault="00A04134" w:rsidP="00DC6BCF">
      <w:pPr>
        <w:jc w:val="both"/>
        <w:rPr>
          <w:rFonts w:ascii="Times New Roman" w:hAnsi="Times New Roman" w:cs="Times New Roman"/>
          <w:sz w:val="24"/>
          <w:szCs w:val="24"/>
        </w:rPr>
      </w:pPr>
    </w:p>
    <w:p w14:paraId="51A7ACFC" w14:textId="77777777" w:rsidR="00A04134" w:rsidRDefault="00A04134" w:rsidP="00DC6BCF">
      <w:pPr>
        <w:jc w:val="both"/>
        <w:rPr>
          <w:rFonts w:ascii="Times New Roman" w:hAnsi="Times New Roman" w:cs="Times New Roman"/>
          <w:sz w:val="24"/>
          <w:szCs w:val="24"/>
        </w:rPr>
      </w:pPr>
    </w:p>
    <w:p w14:paraId="3A26DFDF" w14:textId="77777777" w:rsidR="00A04134" w:rsidRDefault="00A04134" w:rsidP="00DC6BCF">
      <w:pPr>
        <w:jc w:val="both"/>
        <w:rPr>
          <w:rFonts w:ascii="Times New Roman" w:hAnsi="Times New Roman" w:cs="Times New Roman"/>
          <w:sz w:val="24"/>
          <w:szCs w:val="24"/>
        </w:rPr>
      </w:pPr>
    </w:p>
    <w:p w14:paraId="0C0FCF72" w14:textId="77777777" w:rsidR="00A04134" w:rsidRDefault="00A04134" w:rsidP="00DC6BCF">
      <w:pPr>
        <w:jc w:val="both"/>
        <w:rPr>
          <w:rFonts w:ascii="Times New Roman" w:hAnsi="Times New Roman" w:cs="Times New Roman"/>
          <w:sz w:val="24"/>
          <w:szCs w:val="24"/>
        </w:rPr>
      </w:pPr>
    </w:p>
    <w:p w14:paraId="74EA7723" w14:textId="77777777" w:rsidR="00A04134" w:rsidRDefault="00A04134" w:rsidP="00DC6BCF">
      <w:pPr>
        <w:jc w:val="both"/>
        <w:rPr>
          <w:rFonts w:ascii="Times New Roman" w:hAnsi="Times New Roman" w:cs="Times New Roman"/>
          <w:sz w:val="24"/>
          <w:szCs w:val="24"/>
        </w:rPr>
      </w:pPr>
    </w:p>
    <w:p w14:paraId="52FD14E1" w14:textId="77777777" w:rsidR="00A04134" w:rsidRDefault="00A04134" w:rsidP="00DC6BCF">
      <w:pPr>
        <w:jc w:val="both"/>
        <w:rPr>
          <w:rFonts w:ascii="Times New Roman" w:hAnsi="Times New Roman" w:cs="Times New Roman"/>
          <w:sz w:val="24"/>
          <w:szCs w:val="24"/>
        </w:rPr>
      </w:pPr>
    </w:p>
    <w:p w14:paraId="517C7B65" w14:textId="77777777" w:rsidR="00A04134" w:rsidRDefault="00A04134" w:rsidP="00DC6BCF">
      <w:pPr>
        <w:jc w:val="both"/>
        <w:rPr>
          <w:rFonts w:ascii="Times New Roman" w:hAnsi="Times New Roman" w:cs="Times New Roman"/>
          <w:sz w:val="24"/>
          <w:szCs w:val="24"/>
        </w:rPr>
      </w:pPr>
    </w:p>
    <w:p w14:paraId="3900D79E" w14:textId="5216D880" w:rsidR="00DC6BCF" w:rsidRDefault="00A04134" w:rsidP="00DC6BCF">
      <w:pPr>
        <w:jc w:val="both"/>
        <w:rPr>
          <w:rFonts w:ascii="Times New Roman" w:hAnsi="Times New Roman" w:cs="Times New Roman"/>
          <w:sz w:val="24"/>
          <w:szCs w:val="24"/>
        </w:rPr>
      </w:pPr>
      <w:r>
        <w:rPr>
          <w:rFonts w:ascii="Times New Roman" w:hAnsi="Times New Roman" w:cs="Times New Roman"/>
          <w:sz w:val="24"/>
          <w:szCs w:val="24"/>
        </w:rPr>
        <w:t xml:space="preserve"> </w:t>
      </w:r>
    </w:p>
    <w:p w14:paraId="2A7B1A40" w14:textId="77777777" w:rsidR="00A04134" w:rsidRDefault="00A04134" w:rsidP="00DC6BCF">
      <w:pPr>
        <w:jc w:val="both"/>
        <w:rPr>
          <w:rFonts w:ascii="Times New Roman" w:hAnsi="Times New Roman" w:cs="Times New Roman"/>
          <w:sz w:val="24"/>
          <w:szCs w:val="24"/>
        </w:rPr>
      </w:pPr>
      <w:r w:rsidRPr="00A04134">
        <w:rPr>
          <w:rFonts w:ascii="Times New Roman" w:hAnsi="Times New Roman" w:cs="Times New Roman"/>
          <w:b/>
          <w:bCs/>
          <w:sz w:val="24"/>
          <w:szCs w:val="24"/>
        </w:rPr>
        <w:lastRenderedPageBreak/>
        <w:t>Görsel 1:</w:t>
      </w:r>
      <w:r>
        <w:rPr>
          <w:rFonts w:ascii="Times New Roman" w:hAnsi="Times New Roman" w:cs="Times New Roman"/>
          <w:sz w:val="24"/>
          <w:szCs w:val="24"/>
        </w:rPr>
        <w:t xml:space="preserve"> Giden Yolcu Salonu Sebili</w:t>
      </w:r>
    </w:p>
    <w:p w14:paraId="4B95F13E" w14:textId="4FAAD4C7" w:rsidR="00A04134" w:rsidRDefault="00A04134" w:rsidP="00DC6B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851A835" wp14:editId="572E0046">
            <wp:extent cx="5657850" cy="775243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9869" cy="7768899"/>
                    </a:xfrm>
                    <a:prstGeom prst="rect">
                      <a:avLst/>
                    </a:prstGeom>
                    <a:noFill/>
                    <a:ln>
                      <a:noFill/>
                    </a:ln>
                  </pic:spPr>
                </pic:pic>
              </a:graphicData>
            </a:graphic>
          </wp:inline>
        </w:drawing>
      </w:r>
    </w:p>
    <w:p w14:paraId="7FB947F0" w14:textId="77777777" w:rsidR="00A04134" w:rsidRDefault="00A04134" w:rsidP="00A04134">
      <w:pPr>
        <w:jc w:val="both"/>
        <w:rPr>
          <w:rFonts w:ascii="Times New Roman" w:hAnsi="Times New Roman" w:cs="Times New Roman"/>
          <w:sz w:val="24"/>
          <w:szCs w:val="24"/>
        </w:rPr>
      </w:pPr>
      <w:r w:rsidRPr="00A04134">
        <w:rPr>
          <w:rFonts w:ascii="Times New Roman" w:hAnsi="Times New Roman" w:cs="Times New Roman"/>
          <w:b/>
          <w:bCs/>
          <w:sz w:val="24"/>
          <w:szCs w:val="24"/>
        </w:rPr>
        <w:lastRenderedPageBreak/>
        <w:t xml:space="preserve">Görsel </w:t>
      </w:r>
      <w:r>
        <w:rPr>
          <w:rFonts w:ascii="Times New Roman" w:hAnsi="Times New Roman" w:cs="Times New Roman"/>
          <w:b/>
          <w:bCs/>
          <w:sz w:val="24"/>
          <w:szCs w:val="24"/>
        </w:rPr>
        <w:t>2</w:t>
      </w:r>
      <w:r w:rsidRPr="00A04134">
        <w:rPr>
          <w:rFonts w:ascii="Times New Roman" w:hAnsi="Times New Roman" w:cs="Times New Roman"/>
          <w:b/>
          <w:bCs/>
          <w:sz w:val="24"/>
          <w:szCs w:val="24"/>
        </w:rPr>
        <w:t>:</w:t>
      </w:r>
      <w:r>
        <w:rPr>
          <w:rFonts w:ascii="Times New Roman" w:hAnsi="Times New Roman" w:cs="Times New Roman"/>
          <w:sz w:val="24"/>
          <w:szCs w:val="24"/>
        </w:rPr>
        <w:t xml:space="preserve"> Giden Yolcu Salonu Sebili</w:t>
      </w:r>
    </w:p>
    <w:p w14:paraId="2001B4C1" w14:textId="451CDF8F" w:rsidR="00A04134" w:rsidRDefault="00A04134" w:rsidP="00A04134">
      <w:pPr>
        <w:jc w:val="both"/>
        <w:rPr>
          <w:rFonts w:ascii="Times New Roman" w:hAnsi="Times New Roman" w:cs="Times New Roman"/>
          <w:sz w:val="24"/>
          <w:szCs w:val="24"/>
        </w:rPr>
      </w:pPr>
      <w:r>
        <w:rPr>
          <w:rFonts w:ascii="Times New Roman" w:hAnsi="Times New Roman" w:cs="Times New Roman"/>
          <w:b/>
          <w:bCs/>
          <w:noProof/>
          <w:sz w:val="24"/>
          <w:szCs w:val="24"/>
          <w:lang w:eastAsia="tr-TR"/>
        </w:rPr>
        <w:drawing>
          <wp:inline distT="0" distB="0" distL="0" distR="0" wp14:anchorId="56F0FFB3" wp14:editId="261A58C4">
            <wp:extent cx="5391150" cy="78200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7820025"/>
                    </a:xfrm>
                    <a:prstGeom prst="rect">
                      <a:avLst/>
                    </a:prstGeom>
                    <a:noFill/>
                    <a:ln>
                      <a:noFill/>
                    </a:ln>
                  </pic:spPr>
                </pic:pic>
              </a:graphicData>
            </a:graphic>
          </wp:inline>
        </w:drawing>
      </w:r>
    </w:p>
    <w:p w14:paraId="67B1B3BA" w14:textId="70123D34" w:rsidR="00A04134" w:rsidRDefault="00A04134" w:rsidP="00DC6BCF">
      <w:pPr>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Görsel 3: </w:t>
      </w:r>
      <w:r w:rsidRPr="00A04134">
        <w:rPr>
          <w:rFonts w:ascii="Times New Roman" w:hAnsi="Times New Roman" w:cs="Times New Roman"/>
          <w:noProof/>
          <w:sz w:val="24"/>
          <w:szCs w:val="24"/>
        </w:rPr>
        <w:t>Giden Yolcu Arındırılmış Salonda Kurulu Sebil</w:t>
      </w:r>
    </w:p>
    <w:p w14:paraId="10D0873C" w14:textId="06C2EDF4" w:rsidR="00A04134" w:rsidRDefault="00A04134" w:rsidP="00DC6BCF">
      <w:pPr>
        <w:jc w:val="both"/>
        <w:rPr>
          <w:rFonts w:ascii="Times New Roman" w:hAnsi="Times New Roman" w:cs="Times New Roman"/>
          <w:sz w:val="24"/>
          <w:szCs w:val="24"/>
        </w:rPr>
      </w:pPr>
      <w:r>
        <w:rPr>
          <w:rFonts w:ascii="Times New Roman" w:hAnsi="Times New Roman" w:cs="Times New Roman"/>
          <w:b/>
          <w:bCs/>
          <w:noProof/>
          <w:sz w:val="24"/>
          <w:szCs w:val="24"/>
          <w:lang w:eastAsia="tr-TR"/>
        </w:rPr>
        <w:drawing>
          <wp:inline distT="0" distB="0" distL="0" distR="0" wp14:anchorId="09E023E6" wp14:editId="43B38863">
            <wp:extent cx="5743575" cy="80105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8010525"/>
                    </a:xfrm>
                    <a:prstGeom prst="rect">
                      <a:avLst/>
                    </a:prstGeom>
                    <a:noFill/>
                    <a:ln>
                      <a:noFill/>
                    </a:ln>
                  </pic:spPr>
                </pic:pic>
              </a:graphicData>
            </a:graphic>
          </wp:inline>
        </w:drawing>
      </w:r>
    </w:p>
    <w:p w14:paraId="3BA810C2" w14:textId="77777777" w:rsidR="00D36B58" w:rsidRDefault="00A04134" w:rsidP="00DC6BCF">
      <w:pPr>
        <w:jc w:val="both"/>
        <w:rPr>
          <w:rFonts w:ascii="Times New Roman" w:hAnsi="Times New Roman" w:cs="Times New Roman"/>
          <w:sz w:val="24"/>
          <w:szCs w:val="24"/>
        </w:rPr>
      </w:pPr>
      <w:r w:rsidRPr="00A04134">
        <w:rPr>
          <w:rFonts w:ascii="Times New Roman" w:hAnsi="Times New Roman" w:cs="Times New Roman"/>
          <w:b/>
          <w:bCs/>
          <w:sz w:val="24"/>
          <w:szCs w:val="24"/>
        </w:rPr>
        <w:lastRenderedPageBreak/>
        <w:t>Görsel 4:</w:t>
      </w:r>
      <w:r>
        <w:rPr>
          <w:rFonts w:ascii="Times New Roman" w:hAnsi="Times New Roman" w:cs="Times New Roman"/>
          <w:sz w:val="24"/>
          <w:szCs w:val="24"/>
        </w:rPr>
        <w:t xml:space="preserve"> Giden Yolcu Arındırılmış Salondaki Su Sebili</w:t>
      </w:r>
    </w:p>
    <w:p w14:paraId="5ACFC4F6" w14:textId="59F23354" w:rsidR="00A04134" w:rsidRPr="003F29D8" w:rsidRDefault="00A04134" w:rsidP="00DC6B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455743E" wp14:editId="52A72313">
            <wp:extent cx="5771515" cy="781050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9410" cy="7821184"/>
                    </a:xfrm>
                    <a:prstGeom prst="rect">
                      <a:avLst/>
                    </a:prstGeom>
                    <a:noFill/>
                    <a:ln>
                      <a:noFill/>
                    </a:ln>
                  </pic:spPr>
                </pic:pic>
              </a:graphicData>
            </a:graphic>
          </wp:inline>
        </w:drawing>
      </w:r>
    </w:p>
    <w:sectPr w:rsidR="00A04134" w:rsidRPr="003F29D8">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198DE" w14:textId="77777777" w:rsidR="0064487F" w:rsidRDefault="0064487F" w:rsidP="009C541C">
      <w:pPr>
        <w:spacing w:after="0" w:line="240" w:lineRule="auto"/>
      </w:pPr>
      <w:r>
        <w:separator/>
      </w:r>
    </w:p>
  </w:endnote>
  <w:endnote w:type="continuationSeparator" w:id="0">
    <w:p w14:paraId="745AA3A7" w14:textId="77777777" w:rsidR="0064487F" w:rsidRDefault="0064487F" w:rsidP="009C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9D59B" w14:textId="77777777" w:rsidR="0064487F" w:rsidRDefault="0064487F" w:rsidP="009C541C">
      <w:pPr>
        <w:spacing w:after="0" w:line="240" w:lineRule="auto"/>
      </w:pPr>
      <w:r>
        <w:separator/>
      </w:r>
    </w:p>
  </w:footnote>
  <w:footnote w:type="continuationSeparator" w:id="0">
    <w:p w14:paraId="68387BE3" w14:textId="77777777" w:rsidR="0064487F" w:rsidRDefault="0064487F" w:rsidP="009C541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C9CE" w14:textId="0BB7F5DC" w:rsidR="009C541C" w:rsidRPr="00E97E09" w:rsidRDefault="005C4C7F">
    <w:pPr>
      <w:pStyle w:val="stBilgi"/>
      <w:rPr>
        <w:rFonts w:cstheme="minorHAnsi"/>
        <w:b/>
        <w:bCs/>
        <w:sz w:val="24"/>
        <w:szCs w:val="24"/>
      </w:rPr>
    </w:pPr>
    <w:r>
      <w:rPr>
        <w:noProof/>
        <w:lang w:eastAsia="tr-TR"/>
      </w:rPr>
      <w:drawing>
        <wp:inline distT="0" distB="0" distL="0" distR="0" wp14:anchorId="1B10E6B7" wp14:editId="40E87D40">
          <wp:extent cx="885825" cy="721995"/>
          <wp:effectExtent l="0" t="0" r="9525"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748" cy="749644"/>
                  </a:xfrm>
                  <a:prstGeom prst="rect">
                    <a:avLst/>
                  </a:prstGeom>
                  <a:noFill/>
                  <a:ln>
                    <a:noFill/>
                  </a:ln>
                </pic:spPr>
              </pic:pic>
            </a:graphicData>
          </a:graphic>
        </wp:inline>
      </w:drawing>
    </w:r>
    <w:r w:rsidR="00BD1D8C">
      <w:rPr>
        <w:rFonts w:ascii="Times New Roman" w:hAnsi="Times New Roman" w:cs="Times New Roman"/>
        <w:sz w:val="24"/>
        <w:szCs w:val="24"/>
      </w:rPr>
      <w:t xml:space="preserve">                   </w:t>
    </w:r>
    <w:r w:rsidRPr="00E97E09">
      <w:rPr>
        <w:rFonts w:cstheme="minorHAnsi"/>
        <w:b/>
        <w:bCs/>
        <w:sz w:val="24"/>
        <w:szCs w:val="24"/>
      </w:rPr>
      <w:t>DHMİ BATMAN HAVALİMANI MÜDÜRLÜĞÜ</w:t>
    </w:r>
  </w:p>
  <w:p w14:paraId="020B254F" w14:textId="4562DEDF" w:rsidR="005C4C7F" w:rsidRPr="00E97E09" w:rsidRDefault="00BD1D8C">
    <w:pPr>
      <w:pStyle w:val="stBilgi"/>
      <w:rPr>
        <w:rFonts w:cstheme="minorHAnsi"/>
        <w:b/>
        <w:bCs/>
        <w:sz w:val="32"/>
        <w:szCs w:val="32"/>
      </w:rPr>
    </w:pPr>
    <w:r w:rsidRPr="00E97E09">
      <w:rPr>
        <w:rFonts w:cstheme="minorHAnsi"/>
        <w:b/>
        <w:bCs/>
        <w:sz w:val="24"/>
        <w:szCs w:val="24"/>
      </w:rPr>
      <w:t xml:space="preserve">                                        </w:t>
    </w:r>
    <w:r w:rsidR="00E97E09">
      <w:rPr>
        <w:rFonts w:cstheme="minorHAnsi"/>
        <w:b/>
        <w:bCs/>
        <w:sz w:val="24"/>
        <w:szCs w:val="24"/>
      </w:rPr>
      <w:t xml:space="preserve">                               </w:t>
    </w:r>
    <w:r w:rsidR="00E97E09" w:rsidRPr="00E97E09">
      <w:rPr>
        <w:rFonts w:cstheme="minorHAnsi"/>
        <w:b/>
        <w:bCs/>
        <w:sz w:val="32"/>
        <w:szCs w:val="32"/>
      </w:rPr>
      <w:t>BİLGİ NOTU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E79"/>
    <w:rsid w:val="000136DB"/>
    <w:rsid w:val="00035284"/>
    <w:rsid w:val="00145F8A"/>
    <w:rsid w:val="0024406A"/>
    <w:rsid w:val="003510F8"/>
    <w:rsid w:val="0035669F"/>
    <w:rsid w:val="00364F8D"/>
    <w:rsid w:val="003A4436"/>
    <w:rsid w:val="003A7ABB"/>
    <w:rsid w:val="003F29D8"/>
    <w:rsid w:val="003F2F14"/>
    <w:rsid w:val="00406186"/>
    <w:rsid w:val="00446859"/>
    <w:rsid w:val="004B4A93"/>
    <w:rsid w:val="004C2E79"/>
    <w:rsid w:val="004E344E"/>
    <w:rsid w:val="004E5A62"/>
    <w:rsid w:val="00507DB3"/>
    <w:rsid w:val="00530590"/>
    <w:rsid w:val="005B21B8"/>
    <w:rsid w:val="005C4C7F"/>
    <w:rsid w:val="005D5145"/>
    <w:rsid w:val="0064487F"/>
    <w:rsid w:val="006546A6"/>
    <w:rsid w:val="008E3CF9"/>
    <w:rsid w:val="009C541C"/>
    <w:rsid w:val="00A04134"/>
    <w:rsid w:val="00A34C70"/>
    <w:rsid w:val="00AE15E0"/>
    <w:rsid w:val="00AE323D"/>
    <w:rsid w:val="00AE55D2"/>
    <w:rsid w:val="00B6013A"/>
    <w:rsid w:val="00B936FC"/>
    <w:rsid w:val="00BC01B8"/>
    <w:rsid w:val="00BD1D8C"/>
    <w:rsid w:val="00C203B5"/>
    <w:rsid w:val="00CE0F5B"/>
    <w:rsid w:val="00D36B58"/>
    <w:rsid w:val="00D4126A"/>
    <w:rsid w:val="00D6387B"/>
    <w:rsid w:val="00DC6BCF"/>
    <w:rsid w:val="00E2652D"/>
    <w:rsid w:val="00E361E7"/>
    <w:rsid w:val="00E97E09"/>
    <w:rsid w:val="00EE3D95"/>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4167"/>
  <w15:chartTrackingRefBased/>
  <w15:docId w15:val="{73F5F47D-B7E9-4F9A-9C2D-EF1F2E02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7E09"/>
  </w:style>
  <w:style w:type="paragraph" w:styleId="Balk1">
    <w:name w:val="heading 1"/>
    <w:basedOn w:val="Normal"/>
    <w:next w:val="Normal"/>
    <w:link w:val="Balk1Char"/>
    <w:uiPriority w:val="9"/>
    <w:qFormat/>
    <w:rsid w:val="00D6387B"/>
    <w:pPr>
      <w:keepNext/>
      <w:keepLines/>
      <w:spacing w:before="240" w:after="0" w:line="240" w:lineRule="auto"/>
      <w:outlineLvl w:val="0"/>
    </w:pPr>
    <w:rPr>
      <w:rFonts w:ascii="Times New Roman" w:eastAsiaTheme="majorEastAsia" w:hAnsi="Times New Roman" w:cstheme="majorBidi"/>
      <w:color w:val="000000" w:themeColor="text1"/>
      <w:sz w:val="24"/>
      <w:szCs w:val="32"/>
      <w:lang w:eastAsia="tr-TR"/>
    </w:rPr>
  </w:style>
  <w:style w:type="paragraph" w:styleId="Balk2">
    <w:name w:val="heading 2"/>
    <w:basedOn w:val="Normal"/>
    <w:link w:val="Balk2Char"/>
    <w:uiPriority w:val="9"/>
    <w:qFormat/>
    <w:rsid w:val="00507DB3"/>
    <w:pPr>
      <w:spacing w:before="100" w:beforeAutospacing="1" w:after="100" w:afterAutospacing="1" w:line="240" w:lineRule="auto"/>
      <w:outlineLvl w:val="1"/>
    </w:pPr>
    <w:rPr>
      <w:rFonts w:ascii="Times New Roman" w:hAnsi="Times New Roman" w:cs="Times New Roman"/>
      <w:b/>
      <w:bCs/>
      <w:sz w:val="24"/>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6387B"/>
    <w:rPr>
      <w:rFonts w:ascii="Times New Roman" w:eastAsiaTheme="majorEastAsia" w:hAnsi="Times New Roman" w:cstheme="majorBidi"/>
      <w:color w:val="000000" w:themeColor="text1"/>
      <w:sz w:val="24"/>
      <w:szCs w:val="32"/>
      <w:lang w:eastAsia="tr-TR"/>
    </w:rPr>
  </w:style>
  <w:style w:type="character" w:customStyle="1" w:styleId="Balk2Char">
    <w:name w:val="Başlık 2 Char"/>
    <w:basedOn w:val="VarsaylanParagrafYazTipi"/>
    <w:link w:val="Balk2"/>
    <w:uiPriority w:val="9"/>
    <w:rsid w:val="00507DB3"/>
    <w:rPr>
      <w:rFonts w:ascii="Times New Roman" w:hAnsi="Times New Roman" w:cs="Times New Roman"/>
      <w:b/>
      <w:bCs/>
      <w:sz w:val="24"/>
      <w:szCs w:val="36"/>
      <w:lang w:eastAsia="tr-TR"/>
    </w:rPr>
  </w:style>
  <w:style w:type="table" w:styleId="TabloKlavuzu">
    <w:name w:val="Table Grid"/>
    <w:basedOn w:val="NormalTablo"/>
    <w:uiPriority w:val="39"/>
    <w:rsid w:val="009C5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C54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541C"/>
  </w:style>
  <w:style w:type="paragraph" w:styleId="AltBilgi">
    <w:name w:val="footer"/>
    <w:basedOn w:val="Normal"/>
    <w:link w:val="AltBilgiChar"/>
    <w:uiPriority w:val="99"/>
    <w:unhideWhenUsed/>
    <w:rsid w:val="009C54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CF41B4-9E0F-490F-9DB9-3F2ECA05B2D7}"/>
</file>

<file path=customXml/itemProps2.xml><?xml version="1.0" encoding="utf-8"?>
<ds:datastoreItem xmlns:ds="http://schemas.openxmlformats.org/officeDocument/2006/customXml" ds:itemID="{B2A11D32-E9BA-4AB2-80ED-BA5D431147FB}"/>
</file>

<file path=customXml/itemProps3.xml><?xml version="1.0" encoding="utf-8"?>
<ds:datastoreItem xmlns:ds="http://schemas.openxmlformats.org/officeDocument/2006/customXml" ds:itemID="{C55C61B1-8610-41E8-872F-044622337C72}"/>
</file>

<file path=docProps/app.xml><?xml version="1.0" encoding="utf-8"?>
<Properties xmlns="http://schemas.openxmlformats.org/officeDocument/2006/extended-properties" xmlns:vt="http://schemas.openxmlformats.org/officeDocument/2006/docPropsVTypes">
  <Template>Normal.dotm</Template>
  <TotalTime>34</TotalTime>
  <Pages>5</Pages>
  <Words>187</Words>
  <Characters>1069</Characters>
  <Application>Microsoft Macintosh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DHMI</Company>
  <LinksUpToDate>false</LinksUpToDate>
  <CharactersWithSpaces>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İshak GÜN</dc:creator>
  <cp:keywords/>
  <dc:description/>
  <cp:lastModifiedBy>Microsoft Office User</cp:lastModifiedBy>
  <cp:revision>13</cp:revision>
  <cp:lastPrinted>2025-10-04T07:09:00Z</cp:lastPrinted>
  <dcterms:created xsi:type="dcterms:W3CDTF">2025-10-04T07:07:00Z</dcterms:created>
  <dcterms:modified xsi:type="dcterms:W3CDTF">2026-06-02T06:58:00Z</dcterms:modified>
</cp:coreProperties>
</file>