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6F" w:rsidRDefault="0087476F" w:rsidP="0087476F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>
            <wp:extent cx="714375" cy="714375"/>
            <wp:effectExtent l="0" t="0" r="28575" b="9525"/>
            <wp:docPr id="1" name="Resim 1" descr="Açıklama: Açıklama: http://www.dhmi.gov.tr/dhmi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Açıklama: http://www.dhmi.gov.tr/dhmi-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27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87476F" w:rsidRDefault="0087476F" w:rsidP="0087476F">
      <w:pPr>
        <w:spacing w:after="0" w:line="240" w:lineRule="auto"/>
        <w:jc w:val="center"/>
        <w:rPr>
          <w:b/>
          <w:sz w:val="28"/>
          <w:szCs w:val="28"/>
        </w:rPr>
      </w:pPr>
    </w:p>
    <w:p w:rsidR="0087476F" w:rsidRPr="00E83A29" w:rsidRDefault="0087476F" w:rsidP="00874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A29">
        <w:rPr>
          <w:rFonts w:ascii="Times New Roman" w:hAnsi="Times New Roman" w:cs="Times New Roman"/>
          <w:b/>
          <w:sz w:val="24"/>
          <w:szCs w:val="24"/>
        </w:rPr>
        <w:t>DEVLET HAVA MEYDANLARI İŞLETMESİ</w:t>
      </w:r>
    </w:p>
    <w:p w:rsidR="008A3481" w:rsidRPr="00E83A29" w:rsidRDefault="0087476F" w:rsidP="00874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A29">
        <w:rPr>
          <w:rFonts w:ascii="Times New Roman" w:hAnsi="Times New Roman" w:cs="Times New Roman"/>
          <w:b/>
          <w:sz w:val="24"/>
          <w:szCs w:val="24"/>
        </w:rPr>
        <w:t>GENEL MÜDÜRLÜĞÜ</w:t>
      </w:r>
    </w:p>
    <w:p w:rsidR="0087476F" w:rsidRPr="0087476F" w:rsidRDefault="0087476F" w:rsidP="00874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76F" w:rsidRPr="00E83A29" w:rsidRDefault="0087476F" w:rsidP="00E83A2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83A29">
        <w:rPr>
          <w:rFonts w:ascii="Times New Roman" w:hAnsi="Times New Roman" w:cs="Times New Roman"/>
          <w:b/>
          <w:sz w:val="24"/>
          <w:szCs w:val="24"/>
          <w:u w:val="single"/>
        </w:rPr>
        <w:t>E-İMZA UYGULAMA TALİMATI</w:t>
      </w:r>
    </w:p>
    <w:p w:rsidR="0087476F" w:rsidRDefault="0087476F" w:rsidP="0087476F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87476F" w:rsidRDefault="0087476F" w:rsidP="0087476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76F">
        <w:rPr>
          <w:rFonts w:ascii="Times New Roman" w:hAnsi="Times New Roman" w:cs="Times New Roman"/>
          <w:sz w:val="24"/>
          <w:szCs w:val="24"/>
        </w:rPr>
        <w:t xml:space="preserve">Birimlere ait </w:t>
      </w:r>
      <w:r w:rsidR="00F82B87">
        <w:rPr>
          <w:rFonts w:ascii="Times New Roman" w:hAnsi="Times New Roman" w:cs="Times New Roman"/>
          <w:sz w:val="24"/>
          <w:szCs w:val="24"/>
        </w:rPr>
        <w:t>yazışmalar</w:t>
      </w:r>
      <w:r w:rsidRPr="0087476F">
        <w:rPr>
          <w:rFonts w:ascii="Times New Roman" w:hAnsi="Times New Roman" w:cs="Times New Roman"/>
          <w:sz w:val="24"/>
          <w:szCs w:val="24"/>
        </w:rPr>
        <w:t xml:space="preserve"> e-DHMİ Projesi üzerinden elektronik ortamda yürütülecektir.  </w:t>
      </w:r>
    </w:p>
    <w:p w:rsidR="00E83A29" w:rsidRPr="00E83A29" w:rsidRDefault="00E83A29" w:rsidP="00E83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76F" w:rsidRDefault="0087476F" w:rsidP="0087476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Birimler</w:t>
      </w:r>
      <w:r w:rsidR="00095BE0">
        <w:rPr>
          <w:rFonts w:ascii="Times New Roman" w:hAnsi="Times New Roman" w:cs="Times New Roman"/>
          <w:sz w:val="24"/>
          <w:szCs w:val="24"/>
        </w:rPr>
        <w:t xml:space="preserve">imiz tarafından hazırlanan tüm </w:t>
      </w:r>
      <w:r>
        <w:rPr>
          <w:rFonts w:ascii="Times New Roman" w:hAnsi="Times New Roman" w:cs="Times New Roman"/>
          <w:sz w:val="24"/>
          <w:szCs w:val="24"/>
        </w:rPr>
        <w:t>evrak kayıtlarının</w:t>
      </w:r>
      <w:r w:rsidR="00095BE0">
        <w:rPr>
          <w:rFonts w:ascii="Times New Roman" w:hAnsi="Times New Roman" w:cs="Times New Roman"/>
          <w:sz w:val="24"/>
          <w:szCs w:val="24"/>
        </w:rPr>
        <w:t xml:space="preserve"> elektronik ortamda e-DHMİ sistemi içerisinde oluşturularak güvenli elektronik imza ile imzalanması esastır.</w:t>
      </w:r>
      <w:r w:rsidR="003F7D9A">
        <w:rPr>
          <w:rFonts w:ascii="Times New Roman" w:hAnsi="Times New Roman" w:cs="Times New Roman"/>
          <w:sz w:val="24"/>
          <w:szCs w:val="24"/>
        </w:rPr>
        <w:t xml:space="preserve"> </w:t>
      </w:r>
      <w:r w:rsidR="00611A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3F7D9A">
        <w:rPr>
          <w:rFonts w:ascii="Times New Roman" w:hAnsi="Times New Roman" w:cs="Times New Roman"/>
          <w:sz w:val="24"/>
          <w:szCs w:val="24"/>
        </w:rPr>
        <w:t>E</w:t>
      </w:r>
      <w:r w:rsidR="003F7D9A" w:rsidRPr="008D76FC">
        <w:rPr>
          <w:rFonts w:ascii="Times New Roman" w:hAnsi="Times New Roman" w:cs="Times New Roman"/>
          <w:sz w:val="24"/>
          <w:szCs w:val="24"/>
        </w:rPr>
        <w:t>-imza ile imzalanmış bu evrakların birimlerimize elektronik ortamda e-DHMİ üzerinden postalanması gerekmektedir.</w:t>
      </w:r>
    </w:p>
    <w:p w:rsidR="00E83A29" w:rsidRPr="00F23A05" w:rsidRDefault="00E83A29" w:rsidP="00F2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BE0" w:rsidRDefault="00095BE0" w:rsidP="0087476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Birimlerimiz arasında yapılacak olan hiçbir yazışmada</w:t>
      </w:r>
      <w:r w:rsidR="003F7D9A">
        <w:rPr>
          <w:rFonts w:ascii="Times New Roman" w:hAnsi="Times New Roman" w:cs="Times New Roman"/>
          <w:sz w:val="24"/>
          <w:szCs w:val="24"/>
        </w:rPr>
        <w:t xml:space="preserve"> aşağıdaki zorunlu haller dışında</w:t>
      </w:r>
      <w:r>
        <w:rPr>
          <w:rFonts w:ascii="Times New Roman" w:hAnsi="Times New Roman" w:cs="Times New Roman"/>
          <w:sz w:val="24"/>
          <w:szCs w:val="24"/>
        </w:rPr>
        <w:t xml:space="preserve"> kâğıt kullanılmayacak, evraklar sistem üzerinden gönderilecektir. Evrakta ek olması durumunda</w:t>
      </w:r>
      <w:r w:rsidR="008D6D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ekler taratılarak ek kısmına yüklenecek ve ilgileri sistem içerisinden eklenecektir.</w:t>
      </w:r>
    </w:p>
    <w:p w:rsidR="00E83A29" w:rsidRDefault="00E83A29" w:rsidP="00E83A29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9A" w:rsidRDefault="00924EC9" w:rsidP="00611AC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D9A">
        <w:rPr>
          <w:rFonts w:ascii="Times New Roman" w:hAnsi="Times New Roman" w:cs="Times New Roman"/>
          <w:sz w:val="24"/>
          <w:szCs w:val="24"/>
        </w:rPr>
        <w:t>Evrakların dış kurumlara gidecek olması</w:t>
      </w:r>
      <w:r w:rsidR="00A54296" w:rsidRPr="003F7D9A">
        <w:rPr>
          <w:rFonts w:ascii="Times New Roman" w:hAnsi="Times New Roman" w:cs="Times New Roman"/>
          <w:sz w:val="24"/>
          <w:szCs w:val="24"/>
        </w:rPr>
        <w:t xml:space="preserve"> ya da</w:t>
      </w:r>
      <w:r w:rsidRPr="003F7D9A">
        <w:rPr>
          <w:rFonts w:ascii="Times New Roman" w:hAnsi="Times New Roman" w:cs="Times New Roman"/>
          <w:sz w:val="24"/>
          <w:szCs w:val="24"/>
        </w:rPr>
        <w:t xml:space="preserve"> </w:t>
      </w:r>
      <w:r w:rsidR="008D6DAE" w:rsidRPr="003F7D9A">
        <w:rPr>
          <w:rFonts w:ascii="Times New Roman" w:hAnsi="Times New Roman" w:cs="Times New Roman"/>
          <w:sz w:val="24"/>
          <w:szCs w:val="24"/>
        </w:rPr>
        <w:t>evrak</w:t>
      </w:r>
      <w:r w:rsidRPr="003F7D9A">
        <w:rPr>
          <w:rFonts w:ascii="Times New Roman" w:hAnsi="Times New Roman" w:cs="Times New Roman"/>
          <w:sz w:val="24"/>
          <w:szCs w:val="24"/>
        </w:rPr>
        <w:t xml:space="preserve"> ekinde belgenin aslının (fatura, soruşturma raporu, tebligat, mahkeme raporu vb.) gönderilmesinin gerekli olması</w:t>
      </w:r>
      <w:r w:rsidR="00870E0D" w:rsidRPr="003F7D9A">
        <w:rPr>
          <w:rFonts w:ascii="Times New Roman" w:hAnsi="Times New Roman" w:cs="Times New Roman"/>
          <w:sz w:val="24"/>
          <w:szCs w:val="24"/>
        </w:rPr>
        <w:t xml:space="preserve"> </w:t>
      </w:r>
      <w:r w:rsidR="00166F44" w:rsidRPr="003F7D9A">
        <w:rPr>
          <w:rFonts w:ascii="Times New Roman" w:hAnsi="Times New Roman" w:cs="Times New Roman"/>
          <w:sz w:val="24"/>
          <w:szCs w:val="24"/>
        </w:rPr>
        <w:t>veya taranamayacak</w:t>
      </w:r>
      <w:r w:rsidRPr="003F7D9A">
        <w:rPr>
          <w:rFonts w:ascii="Times New Roman" w:hAnsi="Times New Roman" w:cs="Times New Roman"/>
          <w:sz w:val="24"/>
          <w:szCs w:val="24"/>
        </w:rPr>
        <w:t xml:space="preserve"> büyüklükte eklerinin bulunması gibi zorunlu durumlarda</w:t>
      </w:r>
      <w:r w:rsidR="00166F44" w:rsidRPr="003F7D9A">
        <w:rPr>
          <w:rFonts w:ascii="Times New Roman" w:hAnsi="Times New Roman" w:cs="Times New Roman"/>
          <w:sz w:val="24"/>
          <w:szCs w:val="24"/>
        </w:rPr>
        <w:t>;</w:t>
      </w:r>
      <w:r w:rsidRPr="003F7D9A">
        <w:rPr>
          <w:rFonts w:ascii="Times New Roman" w:hAnsi="Times New Roman" w:cs="Times New Roman"/>
          <w:sz w:val="24"/>
          <w:szCs w:val="24"/>
        </w:rPr>
        <w:t xml:space="preserve"> evrak yine sistem üzerinden oluşturulup; güvenli elektronik imzayla imzalanacak,</w:t>
      </w:r>
      <w:r w:rsidR="00166F44" w:rsidRPr="003F7D9A">
        <w:rPr>
          <w:rFonts w:ascii="Times New Roman" w:hAnsi="Times New Roman" w:cs="Times New Roman"/>
          <w:sz w:val="24"/>
          <w:szCs w:val="24"/>
        </w:rPr>
        <w:t xml:space="preserve"> </w:t>
      </w:r>
      <w:r w:rsidR="00F23A05" w:rsidRPr="003F7D9A">
        <w:rPr>
          <w:rFonts w:ascii="Times New Roman" w:hAnsi="Times New Roman" w:cs="Times New Roman"/>
          <w:sz w:val="24"/>
          <w:szCs w:val="24"/>
        </w:rPr>
        <w:t xml:space="preserve">çıktısı </w:t>
      </w:r>
      <w:r w:rsidR="00611AC4">
        <w:rPr>
          <w:rFonts w:ascii="Times New Roman" w:hAnsi="Times New Roman" w:cs="Times New Roman"/>
          <w:sz w:val="24"/>
          <w:szCs w:val="24"/>
        </w:rPr>
        <w:t xml:space="preserve">yazıyı yazan birim tarafından </w:t>
      </w:r>
      <w:r w:rsidR="00F23A05" w:rsidRPr="003F7D9A">
        <w:rPr>
          <w:rFonts w:ascii="Times New Roman" w:hAnsi="Times New Roman" w:cs="Times New Roman"/>
          <w:sz w:val="24"/>
          <w:szCs w:val="24"/>
        </w:rPr>
        <w:t xml:space="preserve">alındıktan </w:t>
      </w:r>
      <w:r w:rsidR="001707C7" w:rsidRPr="003F7D9A">
        <w:rPr>
          <w:rFonts w:ascii="Times New Roman" w:hAnsi="Times New Roman" w:cs="Times New Roman"/>
          <w:sz w:val="24"/>
          <w:szCs w:val="24"/>
        </w:rPr>
        <w:t>sonra</w:t>
      </w:r>
      <w:r w:rsidR="00A54296" w:rsidRPr="003F7D9A">
        <w:rPr>
          <w:rFonts w:ascii="Times New Roman" w:hAnsi="Times New Roman" w:cs="Times New Roman"/>
          <w:sz w:val="24"/>
          <w:szCs w:val="24"/>
        </w:rPr>
        <w:t>,</w:t>
      </w:r>
      <w:r w:rsidR="00F23A05" w:rsidRPr="003F7D9A">
        <w:rPr>
          <w:rFonts w:ascii="Times New Roman" w:hAnsi="Times New Roman" w:cs="Times New Roman"/>
          <w:sz w:val="24"/>
          <w:szCs w:val="24"/>
        </w:rPr>
        <w:t xml:space="preserve"> </w:t>
      </w:r>
      <w:r w:rsidR="00A54296" w:rsidRPr="003F7D9A">
        <w:rPr>
          <w:rFonts w:ascii="Times New Roman" w:hAnsi="Times New Roman" w:cs="Times New Roman"/>
          <w:sz w:val="24"/>
          <w:szCs w:val="24"/>
        </w:rPr>
        <w:t xml:space="preserve">ilgili </w:t>
      </w:r>
      <w:r w:rsidR="00611AC4">
        <w:rPr>
          <w:rFonts w:ascii="Times New Roman" w:hAnsi="Times New Roman" w:cs="Times New Roman"/>
          <w:sz w:val="24"/>
          <w:szCs w:val="24"/>
        </w:rPr>
        <w:t>ünite</w:t>
      </w:r>
      <w:r w:rsidR="00A54296" w:rsidRPr="003F7D9A">
        <w:rPr>
          <w:rFonts w:ascii="Times New Roman" w:hAnsi="Times New Roman" w:cs="Times New Roman"/>
          <w:sz w:val="24"/>
          <w:szCs w:val="24"/>
        </w:rPr>
        <w:t xml:space="preserve"> amirince</w:t>
      </w:r>
      <w:r w:rsidR="00F23A05" w:rsidRPr="003F7D9A">
        <w:rPr>
          <w:rFonts w:ascii="Times New Roman" w:hAnsi="Times New Roman" w:cs="Times New Roman"/>
          <w:sz w:val="24"/>
          <w:szCs w:val="24"/>
        </w:rPr>
        <w:t xml:space="preserve"> yetkilendirilmiş görevli</w:t>
      </w:r>
      <w:r w:rsidR="00F476C8">
        <w:rPr>
          <w:rFonts w:ascii="Times New Roman" w:hAnsi="Times New Roman" w:cs="Times New Roman"/>
          <w:sz w:val="24"/>
          <w:szCs w:val="24"/>
        </w:rPr>
        <w:t>nin (ünite idari işlerinden vb.)</w:t>
      </w:r>
      <w:r w:rsidR="00F23A05" w:rsidRPr="003F7D9A">
        <w:rPr>
          <w:rFonts w:ascii="Times New Roman" w:hAnsi="Times New Roman" w:cs="Times New Roman"/>
          <w:sz w:val="24"/>
          <w:szCs w:val="24"/>
        </w:rPr>
        <w:t xml:space="preserve"> adı, soyadı ve unvanı</w:t>
      </w:r>
      <w:r w:rsidR="00F476C8">
        <w:rPr>
          <w:rFonts w:ascii="Times New Roman" w:hAnsi="Times New Roman" w:cs="Times New Roman"/>
          <w:sz w:val="24"/>
          <w:szCs w:val="24"/>
        </w:rPr>
        <w:t xml:space="preserve"> ile </w:t>
      </w:r>
      <w:r w:rsidR="00F476C8" w:rsidRPr="00F476C8">
        <w:rPr>
          <w:rFonts w:ascii="Times New Roman" w:hAnsi="Times New Roman" w:cs="Times New Roman"/>
          <w:i/>
          <w:sz w:val="24"/>
          <w:szCs w:val="24"/>
        </w:rPr>
        <w:t>“güvenli elektronik imza</w:t>
      </w:r>
      <w:r w:rsidR="00D01982">
        <w:rPr>
          <w:rFonts w:ascii="Times New Roman" w:hAnsi="Times New Roman" w:cs="Times New Roman"/>
          <w:i/>
          <w:sz w:val="24"/>
          <w:szCs w:val="24"/>
        </w:rPr>
        <w:t xml:space="preserve">lı </w:t>
      </w:r>
      <w:r w:rsidR="00F476C8" w:rsidRPr="00F476C8">
        <w:rPr>
          <w:rFonts w:ascii="Times New Roman" w:hAnsi="Times New Roman" w:cs="Times New Roman"/>
          <w:i/>
          <w:sz w:val="24"/>
          <w:szCs w:val="24"/>
        </w:rPr>
        <w:t>aslının aynıdır”</w:t>
      </w:r>
      <w:r w:rsidR="00F476C8">
        <w:rPr>
          <w:rFonts w:ascii="Times New Roman" w:hAnsi="Times New Roman" w:cs="Times New Roman"/>
          <w:sz w:val="24"/>
          <w:szCs w:val="24"/>
        </w:rPr>
        <w:t xml:space="preserve"> ibaresinin</w:t>
      </w:r>
      <w:r w:rsidR="009851AF" w:rsidRPr="003F7D9A">
        <w:rPr>
          <w:rFonts w:ascii="Times New Roman" w:hAnsi="Times New Roman" w:cs="Times New Roman"/>
          <w:sz w:val="24"/>
          <w:szCs w:val="24"/>
        </w:rPr>
        <w:t xml:space="preserve"> bulunduğu</w:t>
      </w:r>
      <w:r w:rsidR="00F23A05" w:rsidRPr="003F7D9A">
        <w:rPr>
          <w:rFonts w:ascii="Times New Roman" w:hAnsi="Times New Roman" w:cs="Times New Roman"/>
          <w:sz w:val="24"/>
          <w:szCs w:val="24"/>
        </w:rPr>
        <w:t xml:space="preserve"> kırmızı ya da mavi </w:t>
      </w:r>
      <w:r w:rsidR="00611AC4">
        <w:rPr>
          <w:rFonts w:ascii="Times New Roman" w:hAnsi="Times New Roman" w:cs="Times New Roman"/>
          <w:sz w:val="24"/>
          <w:szCs w:val="24"/>
        </w:rPr>
        <w:t>kaşe ile kaşelenecektir</w:t>
      </w:r>
      <w:r w:rsidR="00DE6A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F23A05" w:rsidRPr="003F7D9A">
        <w:rPr>
          <w:rFonts w:ascii="Times New Roman" w:hAnsi="Times New Roman" w:cs="Times New Roman"/>
          <w:sz w:val="24"/>
          <w:szCs w:val="24"/>
        </w:rPr>
        <w:t xml:space="preserve">İmza ile </w:t>
      </w:r>
      <w:r w:rsidR="00611AC4">
        <w:rPr>
          <w:rFonts w:ascii="Times New Roman" w:hAnsi="Times New Roman" w:cs="Times New Roman"/>
          <w:sz w:val="24"/>
          <w:szCs w:val="24"/>
        </w:rPr>
        <w:t>kaşenin</w:t>
      </w:r>
      <w:r w:rsidR="00F23A05" w:rsidRPr="003F7D9A">
        <w:rPr>
          <w:rFonts w:ascii="Times New Roman" w:hAnsi="Times New Roman" w:cs="Times New Roman"/>
          <w:sz w:val="24"/>
          <w:szCs w:val="24"/>
        </w:rPr>
        <w:t xml:space="preserve"> üst üste gelmemesine dikkat edilecek ve</w:t>
      </w:r>
      <w:r w:rsidR="001707C7" w:rsidRPr="003F7D9A">
        <w:rPr>
          <w:rFonts w:ascii="Times New Roman" w:hAnsi="Times New Roman" w:cs="Times New Roman"/>
          <w:sz w:val="24"/>
          <w:szCs w:val="24"/>
        </w:rPr>
        <w:t xml:space="preserve"> ekleriyle birlikte normal yoldan postalanacaktır.</w:t>
      </w:r>
      <w:r w:rsidR="009851AF" w:rsidRPr="003F7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D9A" w:rsidRPr="003F7D9A" w:rsidRDefault="003F7D9A" w:rsidP="003F7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A29" w:rsidRDefault="009851AF" w:rsidP="00E83A2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9A">
        <w:rPr>
          <w:rFonts w:ascii="Times New Roman" w:hAnsi="Times New Roman" w:cs="Times New Roman"/>
          <w:sz w:val="24"/>
          <w:szCs w:val="24"/>
        </w:rPr>
        <w:t xml:space="preserve">Kurum dışına gönderilen evrakların, </w:t>
      </w:r>
      <w:r w:rsidR="008D76FC" w:rsidRPr="003F7D9A">
        <w:rPr>
          <w:rFonts w:ascii="Times New Roman" w:hAnsi="Times New Roman" w:cs="Times New Roman"/>
          <w:sz w:val="24"/>
          <w:szCs w:val="24"/>
        </w:rPr>
        <w:t xml:space="preserve">gönderilen yer </w:t>
      </w:r>
      <w:r w:rsidRPr="003F7D9A">
        <w:rPr>
          <w:rFonts w:ascii="Times New Roman" w:hAnsi="Times New Roman" w:cs="Times New Roman"/>
          <w:sz w:val="24"/>
          <w:szCs w:val="24"/>
        </w:rPr>
        <w:t>tarafından</w:t>
      </w:r>
      <w:r w:rsidR="003F7D9A" w:rsidRPr="003F7D9A">
        <w:rPr>
          <w:rFonts w:ascii="Times New Roman" w:hAnsi="Times New Roman" w:cs="Times New Roman"/>
          <w:sz w:val="24"/>
          <w:szCs w:val="24"/>
        </w:rPr>
        <w:t xml:space="preserve"> doğruluğunun</w:t>
      </w:r>
      <w:r w:rsidR="008D76FC" w:rsidRPr="003F7D9A">
        <w:rPr>
          <w:rFonts w:ascii="Times New Roman" w:hAnsi="Times New Roman" w:cs="Times New Roman"/>
          <w:sz w:val="24"/>
          <w:szCs w:val="24"/>
        </w:rPr>
        <w:t xml:space="preserve"> </w:t>
      </w:r>
      <w:r w:rsidRPr="003F7D9A">
        <w:rPr>
          <w:rFonts w:ascii="Times New Roman" w:hAnsi="Times New Roman" w:cs="Times New Roman"/>
          <w:sz w:val="24"/>
          <w:szCs w:val="24"/>
        </w:rPr>
        <w:t>tespiti</w:t>
      </w:r>
      <w:r w:rsidR="008D76FC" w:rsidRPr="003F7D9A">
        <w:rPr>
          <w:rFonts w:ascii="Times New Roman" w:hAnsi="Times New Roman" w:cs="Times New Roman"/>
          <w:sz w:val="24"/>
          <w:szCs w:val="24"/>
        </w:rPr>
        <w:t xml:space="preserve">, evrakın altındaki </w:t>
      </w:r>
      <w:r w:rsidR="00611AC4">
        <w:rPr>
          <w:rFonts w:ascii="Times New Roman" w:hAnsi="Times New Roman" w:cs="Times New Roman"/>
          <w:sz w:val="24"/>
          <w:szCs w:val="24"/>
        </w:rPr>
        <w:t xml:space="preserve">adres üzerinden </w:t>
      </w:r>
      <w:r w:rsidRPr="003F7D9A">
        <w:rPr>
          <w:rFonts w:ascii="Times New Roman" w:hAnsi="Times New Roman" w:cs="Times New Roman"/>
          <w:sz w:val="24"/>
          <w:szCs w:val="24"/>
        </w:rPr>
        <w:t>doğrulama</w:t>
      </w:r>
      <w:bookmarkStart w:id="0" w:name="_GoBack"/>
      <w:bookmarkEnd w:id="0"/>
      <w:r w:rsidRPr="003F7D9A">
        <w:rPr>
          <w:rFonts w:ascii="Times New Roman" w:hAnsi="Times New Roman" w:cs="Times New Roman"/>
          <w:sz w:val="24"/>
          <w:szCs w:val="24"/>
        </w:rPr>
        <w:t xml:space="preserve"> kodu ile yapılacaktır.</w:t>
      </w:r>
    </w:p>
    <w:p w:rsidR="00DE6A4D" w:rsidRDefault="00DE6A4D" w:rsidP="00DE6A4D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AC4" w:rsidRDefault="00611AC4" w:rsidP="00E83A2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Doğrulama kodu ile evrakın, tarih, sayı, konu ve dağıtım bilgilerine ulaşılabilecektir.</w:t>
      </w:r>
    </w:p>
    <w:p w:rsidR="003F7D9A" w:rsidRPr="003F7D9A" w:rsidRDefault="003F7D9A" w:rsidP="003F7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7C7" w:rsidRDefault="00095BE0" w:rsidP="001707C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Kuruluşumuz merkez ve taşra birimleri arasında yapılan yazışmalarda </w:t>
      </w:r>
      <w:r w:rsidR="00DF7C26">
        <w:rPr>
          <w:rFonts w:ascii="Times New Roman" w:hAnsi="Times New Roman" w:cs="Times New Roman"/>
          <w:sz w:val="24"/>
          <w:szCs w:val="24"/>
        </w:rPr>
        <w:t>kâğıt</w:t>
      </w:r>
      <w:r w:rsidR="00F23A05">
        <w:rPr>
          <w:rFonts w:ascii="Times New Roman" w:hAnsi="Times New Roman" w:cs="Times New Roman"/>
          <w:sz w:val="24"/>
          <w:szCs w:val="24"/>
        </w:rPr>
        <w:t xml:space="preserve"> aslının gönderilmesi durumunda kayıtlarda mükerrerlik oluşmaması için yeni gelen evrak olarak kaydı yapılmayacak, sadece sistem üzerinden teslim alınacak ve ilgili birime gönderilecektir.</w:t>
      </w:r>
    </w:p>
    <w:p w:rsidR="00E83A29" w:rsidRPr="00E83A29" w:rsidRDefault="00E83A29" w:rsidP="00E83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A29" w:rsidRDefault="00DF7C26" w:rsidP="00E83A2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31E86">
        <w:rPr>
          <w:rFonts w:ascii="Times New Roman" w:hAnsi="Times New Roman" w:cs="Times New Roman"/>
          <w:sz w:val="24"/>
          <w:szCs w:val="24"/>
        </w:rPr>
        <w:t xml:space="preserve">-DHMİ sistemine kaydedilmiş </w:t>
      </w:r>
      <w:r w:rsidR="00924EC9">
        <w:rPr>
          <w:rFonts w:ascii="Times New Roman" w:hAnsi="Times New Roman" w:cs="Times New Roman"/>
          <w:sz w:val="24"/>
          <w:szCs w:val="24"/>
        </w:rPr>
        <w:t>dilekçe ve dış kurumlardan posta ile gelen evraklar için, gelen evrak kaydı yapılacak ve evrak asılları taratılıp sisteme yüklenerek havale işlemleri başlatılacaktır.</w:t>
      </w:r>
    </w:p>
    <w:p w:rsidR="00F23A05" w:rsidRPr="00F23A05" w:rsidRDefault="00F23A05" w:rsidP="00F2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C26" w:rsidRDefault="00731E86" w:rsidP="00DF7C2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Birimler arasındaki yazışmaların elektronik ortamd</w:t>
      </w:r>
      <w:r w:rsidR="00A54296">
        <w:rPr>
          <w:rFonts w:ascii="Times New Roman" w:hAnsi="Times New Roman" w:cs="Times New Roman"/>
          <w:sz w:val="24"/>
          <w:szCs w:val="24"/>
        </w:rPr>
        <w:t xml:space="preserve">a yürütülecek olmasından dolayı, </w:t>
      </w:r>
      <w:r>
        <w:rPr>
          <w:rFonts w:ascii="Times New Roman" w:hAnsi="Times New Roman" w:cs="Times New Roman"/>
          <w:sz w:val="24"/>
          <w:szCs w:val="24"/>
        </w:rPr>
        <w:t>postalama ve teslim alma işlemleri düzenli olarak takip edil</w:t>
      </w:r>
      <w:r w:rsidR="00A54296">
        <w:rPr>
          <w:rFonts w:ascii="Times New Roman" w:hAnsi="Times New Roman" w:cs="Times New Roman"/>
          <w:sz w:val="24"/>
          <w:szCs w:val="24"/>
        </w:rPr>
        <w:t>ecektir.</w:t>
      </w:r>
    </w:p>
    <w:p w:rsidR="00F23A05" w:rsidRPr="00F23A05" w:rsidRDefault="00F23A05" w:rsidP="00F2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E86" w:rsidRDefault="00731E86" w:rsidP="0087476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E-imzası olmayan veya bir şekilde kullanılamaz durumda olan e-DHMİ kullanıcıları için gecikmeksizin e-imza temin işlemleri başlatılacaktır.</w:t>
      </w:r>
    </w:p>
    <w:p w:rsidR="00166F44" w:rsidRPr="00166F44" w:rsidRDefault="00166F44" w:rsidP="00166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A29" w:rsidRDefault="00731E86" w:rsidP="00DF7C2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kayıt işlemlerine ait </w:t>
      </w:r>
      <w:r w:rsidR="00611AC4">
        <w:rPr>
          <w:rFonts w:ascii="Times New Roman" w:hAnsi="Times New Roman" w:cs="Times New Roman"/>
          <w:sz w:val="24"/>
          <w:szCs w:val="24"/>
        </w:rPr>
        <w:t>bilgiler</w:t>
      </w:r>
      <w:r>
        <w:rPr>
          <w:rFonts w:ascii="Times New Roman" w:hAnsi="Times New Roman" w:cs="Times New Roman"/>
          <w:sz w:val="24"/>
          <w:szCs w:val="24"/>
        </w:rPr>
        <w:t xml:space="preserve"> e-DHMİ Projesi içerisinde ilgili </w:t>
      </w:r>
      <w:proofErr w:type="gramStart"/>
      <w:r>
        <w:rPr>
          <w:rFonts w:ascii="Times New Roman" w:hAnsi="Times New Roman" w:cs="Times New Roman"/>
          <w:sz w:val="24"/>
          <w:szCs w:val="24"/>
        </w:rPr>
        <w:t>modülde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tutulacak, fiziksel defterler kullanılmayacaktır.</w:t>
      </w:r>
    </w:p>
    <w:p w:rsidR="00DF7C26" w:rsidRPr="00DF7C26" w:rsidRDefault="00DF7C26" w:rsidP="00DF7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296" w:rsidRDefault="00E83A29" w:rsidP="00A5429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Teftiş</w:t>
      </w:r>
      <w:r w:rsidR="00611AC4">
        <w:rPr>
          <w:rFonts w:ascii="Times New Roman" w:hAnsi="Times New Roman" w:cs="Times New Roman"/>
          <w:sz w:val="24"/>
          <w:szCs w:val="24"/>
        </w:rPr>
        <w:t>, soruşturma</w:t>
      </w:r>
      <w:r w:rsidR="00CD6A2F">
        <w:rPr>
          <w:rFonts w:ascii="Times New Roman" w:hAnsi="Times New Roman" w:cs="Times New Roman"/>
          <w:sz w:val="24"/>
          <w:szCs w:val="24"/>
        </w:rPr>
        <w:t>, inceleme</w:t>
      </w:r>
      <w:r>
        <w:rPr>
          <w:rFonts w:ascii="Times New Roman" w:hAnsi="Times New Roman" w:cs="Times New Roman"/>
          <w:sz w:val="24"/>
          <w:szCs w:val="24"/>
        </w:rPr>
        <w:t xml:space="preserve"> ve denetimlerde elektronik ortamdaki </w:t>
      </w:r>
      <w:r w:rsidR="00A41420">
        <w:rPr>
          <w:rFonts w:ascii="Times New Roman" w:hAnsi="Times New Roman" w:cs="Times New Roman"/>
          <w:sz w:val="24"/>
          <w:szCs w:val="24"/>
        </w:rPr>
        <w:t>bilgilerin</w:t>
      </w:r>
      <w:r w:rsidR="00166F44">
        <w:rPr>
          <w:rFonts w:ascii="Times New Roman" w:hAnsi="Times New Roman" w:cs="Times New Roman"/>
          <w:sz w:val="24"/>
          <w:szCs w:val="24"/>
        </w:rPr>
        <w:t xml:space="preserve"> incelenmesi esas olup; </w:t>
      </w:r>
      <w:r w:rsidR="00A41420">
        <w:rPr>
          <w:rFonts w:ascii="Times New Roman" w:hAnsi="Times New Roman" w:cs="Times New Roman"/>
          <w:sz w:val="24"/>
          <w:szCs w:val="24"/>
        </w:rPr>
        <w:t>Teftiş, Soruşturma</w:t>
      </w:r>
      <w:r w:rsidR="00CD6A2F">
        <w:rPr>
          <w:rFonts w:ascii="Times New Roman" w:hAnsi="Times New Roman" w:cs="Times New Roman"/>
          <w:sz w:val="24"/>
          <w:szCs w:val="24"/>
        </w:rPr>
        <w:t>, İnceleme</w:t>
      </w:r>
      <w:r w:rsidR="00A41420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 xml:space="preserve">Denetim birimleri </w:t>
      </w:r>
      <w:proofErr w:type="gramStart"/>
      <w:r>
        <w:rPr>
          <w:rFonts w:ascii="Times New Roman" w:hAnsi="Times New Roman" w:cs="Times New Roman"/>
          <w:sz w:val="24"/>
          <w:szCs w:val="24"/>
        </w:rPr>
        <w:t>modüllerin</w:t>
      </w:r>
      <w:proofErr w:type="gramEnd"/>
      <w:r w:rsidR="00DE6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raporlama </w:t>
      </w:r>
      <w:r w:rsidR="00A41420">
        <w:rPr>
          <w:rFonts w:ascii="Times New Roman" w:hAnsi="Times New Roman" w:cs="Times New Roman"/>
          <w:sz w:val="24"/>
          <w:szCs w:val="24"/>
        </w:rPr>
        <w:t>menüleri</w:t>
      </w:r>
      <w:r>
        <w:rPr>
          <w:rFonts w:ascii="Times New Roman" w:hAnsi="Times New Roman" w:cs="Times New Roman"/>
          <w:sz w:val="24"/>
          <w:szCs w:val="24"/>
        </w:rPr>
        <w:t xml:space="preserve"> aracığıyla iş ve işlemlerin raporlarını alabileceklerdir.</w:t>
      </w:r>
    </w:p>
    <w:p w:rsidR="00DF7C26" w:rsidRDefault="00DF7C26" w:rsidP="00DF7C26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BF4" w:rsidRDefault="008E7BF4" w:rsidP="00DF7C26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BF4" w:rsidRDefault="008E7BF4" w:rsidP="008E7BF4">
      <w:pPr>
        <w:pStyle w:val="ListeParagraf"/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8E7BF4" w:rsidRDefault="008E7BF4" w:rsidP="008E7BF4">
      <w:pPr>
        <w:pStyle w:val="ListeParagraf"/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Orhan BİRDAL</w:t>
      </w:r>
    </w:p>
    <w:p w:rsidR="008E7BF4" w:rsidRPr="008E7BF4" w:rsidRDefault="008E7BF4" w:rsidP="008E7BF4">
      <w:pPr>
        <w:pStyle w:val="ListeParagraf"/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Müdür</w:t>
      </w:r>
    </w:p>
    <w:sectPr w:rsidR="008E7BF4" w:rsidRPr="008E7BF4" w:rsidSect="00CF3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052E"/>
    <w:multiLevelType w:val="hybridMultilevel"/>
    <w:tmpl w:val="A56EDB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90E02"/>
    <w:multiLevelType w:val="hybridMultilevel"/>
    <w:tmpl w:val="23D28B6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2B1C89"/>
    <w:multiLevelType w:val="hybridMultilevel"/>
    <w:tmpl w:val="40B82C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873E7"/>
    <w:multiLevelType w:val="hybridMultilevel"/>
    <w:tmpl w:val="49A6DE9E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76F"/>
    <w:rsid w:val="00095BE0"/>
    <w:rsid w:val="00166F44"/>
    <w:rsid w:val="001707C7"/>
    <w:rsid w:val="003F7D9A"/>
    <w:rsid w:val="00611AC4"/>
    <w:rsid w:val="00731E86"/>
    <w:rsid w:val="00757EAE"/>
    <w:rsid w:val="00870E0D"/>
    <w:rsid w:val="0087476F"/>
    <w:rsid w:val="008A3481"/>
    <w:rsid w:val="008D6DAE"/>
    <w:rsid w:val="008D76FC"/>
    <w:rsid w:val="008E7BF4"/>
    <w:rsid w:val="00924EC9"/>
    <w:rsid w:val="009851AF"/>
    <w:rsid w:val="00A41420"/>
    <w:rsid w:val="00A54296"/>
    <w:rsid w:val="00CD6A2F"/>
    <w:rsid w:val="00CF3AFB"/>
    <w:rsid w:val="00D01982"/>
    <w:rsid w:val="00DE6A4D"/>
    <w:rsid w:val="00DF7C26"/>
    <w:rsid w:val="00E83A29"/>
    <w:rsid w:val="00F23A05"/>
    <w:rsid w:val="00F476C8"/>
    <w:rsid w:val="00F8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47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4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47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4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6A400-97F3-44B4-BA2A-DB870649EB03}"/>
</file>

<file path=customXml/itemProps2.xml><?xml version="1.0" encoding="utf-8"?>
<ds:datastoreItem xmlns:ds="http://schemas.openxmlformats.org/officeDocument/2006/customXml" ds:itemID="{3C65F8A3-329D-4D2A-B3D9-BAB35674C8CC}"/>
</file>

<file path=customXml/itemProps3.xml><?xml version="1.0" encoding="utf-8"?>
<ds:datastoreItem xmlns:ds="http://schemas.openxmlformats.org/officeDocument/2006/customXml" ds:itemID="{B0AB16C2-FE74-4B2F-ACD2-DB0C508106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 gurbuz</dc:creator>
  <cp:lastModifiedBy>dhmi</cp:lastModifiedBy>
  <cp:revision>11</cp:revision>
  <cp:lastPrinted>2012-06-29T13:17:00Z</cp:lastPrinted>
  <dcterms:created xsi:type="dcterms:W3CDTF">2012-06-29T08:39:00Z</dcterms:created>
  <dcterms:modified xsi:type="dcterms:W3CDTF">2013-04-30T11:38:00Z</dcterms:modified>
</cp:coreProperties>
</file>