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280852165"/>
        <w:docPartObj>
          <w:docPartGallery w:val="Cover Pages"/>
          <w:docPartUnique/>
        </w:docPartObj>
      </w:sdtPr>
      <w:sdtEndPr>
        <w:rPr>
          <w:b/>
          <w:bCs/>
          <w:sz w:val="24"/>
          <w:szCs w:val="24"/>
        </w:rPr>
      </w:sdtEndPr>
      <w:sdtContent>
        <w:p w14:paraId="3D675AF2" w14:textId="77777777" w:rsidR="006515E9" w:rsidRDefault="006515E9">
          <w:pPr>
            <w:pStyle w:val="AralkYok"/>
          </w:pPr>
        </w:p>
        <w:p w14:paraId="714880E0" w14:textId="58D27E03" w:rsidR="006515E9" w:rsidRDefault="006515E9">
          <w:pPr>
            <w:pStyle w:val="AralkYok"/>
          </w:pPr>
          <w:r w:rsidRPr="00CE00C1">
            <w:rPr>
              <w:rFonts w:cstheme="minorHAnsi"/>
              <w:noProof/>
            </w:rPr>
            <w:drawing>
              <wp:anchor distT="0" distB="0" distL="114300" distR="114300" simplePos="0" relativeHeight="251663360" behindDoc="1" locked="0" layoutInCell="1" allowOverlap="1" wp14:anchorId="0E51A4E3" wp14:editId="1E390D63">
                <wp:simplePos x="0" y="0"/>
                <wp:positionH relativeFrom="margin">
                  <wp:align>center</wp:align>
                </wp:positionH>
                <wp:positionV relativeFrom="paragraph">
                  <wp:posOffset>15875</wp:posOffset>
                </wp:positionV>
                <wp:extent cx="1323340" cy="1323340"/>
                <wp:effectExtent l="0" t="0" r="0" b="0"/>
                <wp:wrapTight wrapText="bothSides">
                  <wp:wrapPolygon edited="0">
                    <wp:start x="6841" y="0"/>
                    <wp:lineTo x="4664" y="933"/>
                    <wp:lineTo x="622" y="4353"/>
                    <wp:lineTo x="0" y="6841"/>
                    <wp:lineTo x="0" y="14925"/>
                    <wp:lineTo x="3109" y="19900"/>
                    <wp:lineTo x="2798" y="21144"/>
                    <wp:lineTo x="18656" y="21144"/>
                    <wp:lineTo x="18345" y="19900"/>
                    <wp:lineTo x="21144" y="14925"/>
                    <wp:lineTo x="21144" y="7152"/>
                    <wp:lineTo x="20833" y="4353"/>
                    <wp:lineTo x="16480" y="933"/>
                    <wp:lineTo x="14303" y="0"/>
                    <wp:lineTo x="6841"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9B4F" w14:textId="719213D2" w:rsidR="006515E9" w:rsidRDefault="006515E9">
          <w:pPr>
            <w:pStyle w:val="AralkYok"/>
          </w:pPr>
        </w:p>
        <w:p w14:paraId="7939D62A" w14:textId="2908CAEC" w:rsidR="006515E9" w:rsidRDefault="006515E9">
          <w:pPr>
            <w:pStyle w:val="AralkYok"/>
          </w:pPr>
          <w:r>
            <w:rPr>
              <w:noProof/>
            </w:rPr>
            <mc:AlternateContent>
              <mc:Choice Requires="wpg">
                <w:drawing>
                  <wp:anchor distT="0" distB="0" distL="114300" distR="114300" simplePos="0" relativeHeight="251659264" behindDoc="1" locked="0" layoutInCell="1" allowOverlap="1" wp14:anchorId="3ADA0198" wp14:editId="1CA7B48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85D990"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BF7BB09" w14:textId="771E19D8" w:rsidR="006515E9" w:rsidRDefault="006515E9">
          <w:r>
            <w:rPr>
              <w:noProof/>
              <w:lang w:eastAsia="tr-TR"/>
            </w:rPr>
            <mc:AlternateContent>
              <mc:Choice Requires="wps">
                <w:drawing>
                  <wp:anchor distT="0" distB="0" distL="114300" distR="114300" simplePos="0" relativeHeight="251660288" behindDoc="0" locked="0" layoutInCell="1" allowOverlap="1" wp14:anchorId="2E84CCB2" wp14:editId="41375FE8">
                    <wp:simplePos x="0" y="0"/>
                    <wp:positionH relativeFrom="margin">
                      <wp:align>right</wp:align>
                    </wp:positionH>
                    <wp:positionV relativeFrom="page">
                      <wp:posOffset>2438399</wp:posOffset>
                    </wp:positionV>
                    <wp:extent cx="5600700" cy="292417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56007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47384" w14:textId="0DC34FB5" w:rsidR="00447ED5" w:rsidRDefault="00B33266"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47ED5"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447ED5" w:rsidRDefault="00447ED5"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447ED5" w:rsidRPr="006515E9" w:rsidRDefault="00447ED5" w:rsidP="006515E9">
                                <w:pPr>
                                  <w:pStyle w:val="AralkYok"/>
                                  <w:jc w:val="center"/>
                                  <w:rPr>
                                    <w:rFonts w:asciiTheme="majorHAnsi" w:eastAsiaTheme="majorEastAsia" w:hAnsiTheme="majorHAnsi" w:cstheme="majorBidi"/>
                                    <w:color w:val="262626" w:themeColor="text1" w:themeTint="D9"/>
                                    <w:sz w:val="52"/>
                                    <w:szCs w:val="52"/>
                                  </w:rPr>
                                </w:pPr>
                              </w:p>
                              <w:p w14:paraId="1C80698B" w14:textId="27DAC605" w:rsidR="00447ED5" w:rsidRDefault="00A86CAE" w:rsidP="006515E9">
                                <w:pPr>
                                  <w:spacing w:before="120"/>
                                  <w:jc w:val="center"/>
                                  <w:rPr>
                                    <w:color w:val="404040" w:themeColor="text1" w:themeTint="BF"/>
                                    <w:sz w:val="36"/>
                                    <w:szCs w:val="36"/>
                                  </w:rPr>
                                </w:pPr>
                                <w:r>
                                  <w:rPr>
                                    <w:color w:val="404040" w:themeColor="text1" w:themeTint="BF"/>
                                    <w:sz w:val="36"/>
                                    <w:szCs w:val="36"/>
                                  </w:rPr>
                                  <w:t>TAŞINMAZ MAL SATIŞ</w:t>
                                </w:r>
                                <w:r w:rsidR="00447ED5">
                                  <w:rPr>
                                    <w:color w:val="404040" w:themeColor="text1" w:themeTint="BF"/>
                                    <w:sz w:val="36"/>
                                    <w:szCs w:val="36"/>
                                  </w:rPr>
                                  <w:t xml:space="preserve">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447ED5">
                                      <w:rPr>
                                        <w:color w:val="404040" w:themeColor="text1" w:themeTint="BF"/>
                                        <w:sz w:val="36"/>
                                        <w:szCs w:val="36"/>
                                      </w:rPr>
                                      <w:t>YÖNERGESİ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84CCB2" id="_x0000_t202" coordsize="21600,21600" o:spt="202" path="m,l,21600r21600,l21600,xe">
                    <v:stroke joinstyle="miter"/>
                    <v:path gradientshapeok="t" o:connecttype="rect"/>
                  </v:shapetype>
                  <v:shape id="Metin Kutusu 1" o:spid="_x0000_s1026" type="#_x0000_t202" style="position:absolute;margin-left:389.8pt;margin-top:192pt;width:441pt;height:23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" filled="f" stroked="f" strokeweight=".5pt">
                    <v:textbox inset="0,0,0,0">
                      <w:txbxContent>
                        <w:p w14:paraId="66747384" w14:textId="0DC34FB5" w:rsidR="00447ED5" w:rsidRDefault="00447ED5"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447ED5" w:rsidRDefault="00447ED5"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447ED5" w:rsidRPr="006515E9" w:rsidRDefault="00447ED5" w:rsidP="006515E9">
                          <w:pPr>
                            <w:pStyle w:val="AralkYok"/>
                            <w:jc w:val="center"/>
                            <w:rPr>
                              <w:rFonts w:asciiTheme="majorHAnsi" w:eastAsiaTheme="majorEastAsia" w:hAnsiTheme="majorHAnsi" w:cstheme="majorBidi"/>
                              <w:color w:val="262626" w:themeColor="text1" w:themeTint="D9"/>
                              <w:sz w:val="52"/>
                              <w:szCs w:val="52"/>
                            </w:rPr>
                          </w:pPr>
                        </w:p>
                        <w:p w14:paraId="1C80698B" w14:textId="27DAC605" w:rsidR="00447ED5" w:rsidRDefault="00A86CAE" w:rsidP="006515E9">
                          <w:pPr>
                            <w:spacing w:before="120"/>
                            <w:jc w:val="center"/>
                            <w:rPr>
                              <w:color w:val="404040" w:themeColor="text1" w:themeTint="BF"/>
                              <w:sz w:val="36"/>
                              <w:szCs w:val="36"/>
                            </w:rPr>
                          </w:pPr>
                          <w:r>
                            <w:rPr>
                              <w:color w:val="404040" w:themeColor="text1" w:themeTint="BF"/>
                              <w:sz w:val="36"/>
                              <w:szCs w:val="36"/>
                            </w:rPr>
                            <w:t>TAŞINMAZ MAL SATIŞ</w:t>
                          </w:r>
                          <w:r w:rsidR="00447ED5">
                            <w:rPr>
                              <w:color w:val="404040" w:themeColor="text1" w:themeTint="BF"/>
                              <w:sz w:val="36"/>
                              <w:szCs w:val="36"/>
                            </w:rPr>
                            <w:t xml:space="preserve">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sidR="00447ED5">
                                <w:rPr>
                                  <w:color w:val="404040" w:themeColor="text1" w:themeTint="BF"/>
                                  <w:sz w:val="36"/>
                                  <w:szCs w:val="36"/>
                                </w:rPr>
                                <w:t>YÖNERGESİ</w:t>
                              </w:r>
                            </w:sdtContent>
                          </w:sdt>
                        </w:p>
                      </w:txbxContent>
                    </v:textbox>
                    <w10:wrap anchorx="margin" anchory="page"/>
                  </v:shape>
                </w:pict>
              </mc:Fallback>
            </mc:AlternateContent>
          </w:r>
          <w:r>
            <w:br w:type="page"/>
          </w:r>
        </w:p>
        <w:p w14:paraId="6D9FD694" w14:textId="7A5F75A4" w:rsidR="00511E3F" w:rsidRPr="00F476A2" w:rsidRDefault="00511E3F" w:rsidP="00F328EC">
          <w:pPr>
            <w:jc w:val="center"/>
            <w:rPr>
              <w:b/>
              <w:bCs/>
              <w:sz w:val="28"/>
              <w:szCs w:val="28"/>
            </w:rPr>
          </w:pPr>
          <w:r w:rsidRPr="00F476A2">
            <w:rPr>
              <w:b/>
              <w:bCs/>
              <w:sz w:val="28"/>
              <w:szCs w:val="28"/>
            </w:rPr>
            <w:lastRenderedPageBreak/>
            <w:t>DEĞİŞİKLİKLER</w:t>
          </w:r>
          <w:r w:rsidR="00EF41E5">
            <w:rPr>
              <w:b/>
              <w:bCs/>
              <w:sz w:val="28"/>
              <w:szCs w:val="28"/>
            </w:rPr>
            <w:t xml:space="preserve"> (Örnek Tablo)</w:t>
          </w:r>
        </w:p>
        <w:tbl>
          <w:tblPr>
            <w:tblStyle w:val="TabloKlavuzu"/>
            <w:tblW w:w="0" w:type="auto"/>
            <w:tblLook w:val="04A0" w:firstRow="1" w:lastRow="0" w:firstColumn="1" w:lastColumn="0" w:noHBand="0" w:noVBand="1"/>
          </w:tblPr>
          <w:tblGrid>
            <w:gridCol w:w="846"/>
            <w:gridCol w:w="1417"/>
            <w:gridCol w:w="6799"/>
          </w:tblGrid>
          <w:tr w:rsidR="00511E3F" w14:paraId="64A9E0CB" w14:textId="77777777" w:rsidTr="00F24CA8">
            <w:tc>
              <w:tcPr>
                <w:tcW w:w="846" w:type="dxa"/>
                <w:tcBorders>
                  <w:bottom w:val="double" w:sz="4" w:space="0" w:color="auto"/>
                </w:tcBorders>
              </w:tcPr>
              <w:p w14:paraId="63BD34BE" w14:textId="21E2E641" w:rsidR="00511E3F" w:rsidRDefault="00F24CA8" w:rsidP="00F24CA8">
                <w:pPr>
                  <w:jc w:val="center"/>
                  <w:rPr>
                    <w:b/>
                    <w:bCs/>
                    <w:sz w:val="24"/>
                    <w:szCs w:val="24"/>
                  </w:rPr>
                </w:pPr>
                <w:r>
                  <w:rPr>
                    <w:b/>
                    <w:bCs/>
                    <w:sz w:val="24"/>
                    <w:szCs w:val="24"/>
                  </w:rPr>
                  <w:t>NO</w:t>
                </w:r>
              </w:p>
            </w:tc>
            <w:tc>
              <w:tcPr>
                <w:tcW w:w="1417" w:type="dxa"/>
                <w:tcBorders>
                  <w:bottom w:val="double" w:sz="4" w:space="0" w:color="auto"/>
                </w:tcBorders>
              </w:tcPr>
              <w:p w14:paraId="6C9D3CDB" w14:textId="280AE7A5" w:rsidR="00511E3F" w:rsidRDefault="00F24CA8" w:rsidP="00F24CA8">
                <w:pPr>
                  <w:jc w:val="center"/>
                  <w:rPr>
                    <w:b/>
                    <w:bCs/>
                    <w:sz w:val="24"/>
                    <w:szCs w:val="24"/>
                  </w:rPr>
                </w:pPr>
                <w:r>
                  <w:rPr>
                    <w:b/>
                    <w:bCs/>
                    <w:sz w:val="24"/>
                    <w:szCs w:val="24"/>
                  </w:rPr>
                  <w:t>TARİH</w:t>
                </w:r>
              </w:p>
            </w:tc>
            <w:tc>
              <w:tcPr>
                <w:tcW w:w="6799" w:type="dxa"/>
                <w:tcBorders>
                  <w:bottom w:val="double" w:sz="4" w:space="0" w:color="auto"/>
                </w:tcBorders>
              </w:tcPr>
              <w:p w14:paraId="6734839C" w14:textId="58847191" w:rsidR="00511E3F" w:rsidRDefault="00F24CA8" w:rsidP="00F24CA8">
                <w:pPr>
                  <w:jc w:val="center"/>
                  <w:rPr>
                    <w:b/>
                    <w:bCs/>
                    <w:sz w:val="24"/>
                    <w:szCs w:val="24"/>
                  </w:rPr>
                </w:pPr>
                <w:r>
                  <w:rPr>
                    <w:b/>
                    <w:bCs/>
                    <w:sz w:val="24"/>
                    <w:szCs w:val="24"/>
                  </w:rPr>
                  <w:t>DEĞİŞTİRİLEN MADDELER</w:t>
                </w:r>
              </w:p>
            </w:tc>
          </w:tr>
          <w:tr w:rsidR="00511E3F" w14:paraId="244FAEED" w14:textId="77777777" w:rsidTr="00F24CA8">
            <w:tc>
              <w:tcPr>
                <w:tcW w:w="846" w:type="dxa"/>
                <w:tcBorders>
                  <w:top w:val="double" w:sz="4" w:space="0" w:color="auto"/>
                </w:tcBorders>
              </w:tcPr>
              <w:p w14:paraId="6421C5E1" w14:textId="77777777" w:rsidR="00511E3F" w:rsidRDefault="00511E3F">
                <w:pPr>
                  <w:rPr>
                    <w:b/>
                    <w:bCs/>
                    <w:sz w:val="24"/>
                    <w:szCs w:val="24"/>
                  </w:rPr>
                </w:pPr>
              </w:p>
            </w:tc>
            <w:tc>
              <w:tcPr>
                <w:tcW w:w="1417" w:type="dxa"/>
                <w:tcBorders>
                  <w:top w:val="double" w:sz="4" w:space="0" w:color="auto"/>
                </w:tcBorders>
              </w:tcPr>
              <w:p w14:paraId="7EB1256C" w14:textId="77777777" w:rsidR="00511E3F" w:rsidRDefault="00511E3F">
                <w:pPr>
                  <w:rPr>
                    <w:b/>
                    <w:bCs/>
                    <w:sz w:val="24"/>
                    <w:szCs w:val="24"/>
                  </w:rPr>
                </w:pPr>
              </w:p>
            </w:tc>
            <w:tc>
              <w:tcPr>
                <w:tcW w:w="6799" w:type="dxa"/>
                <w:tcBorders>
                  <w:top w:val="double" w:sz="4" w:space="0" w:color="auto"/>
                </w:tcBorders>
              </w:tcPr>
              <w:p w14:paraId="6CF59485" w14:textId="77777777" w:rsidR="00511E3F" w:rsidRDefault="00511E3F">
                <w:pPr>
                  <w:rPr>
                    <w:b/>
                    <w:bCs/>
                    <w:sz w:val="24"/>
                    <w:szCs w:val="24"/>
                  </w:rPr>
                </w:pPr>
              </w:p>
            </w:tc>
          </w:tr>
          <w:tr w:rsidR="00511E3F" w14:paraId="267C7EC6" w14:textId="77777777" w:rsidTr="00F24CA8">
            <w:tc>
              <w:tcPr>
                <w:tcW w:w="846" w:type="dxa"/>
              </w:tcPr>
              <w:p w14:paraId="1FF67046" w14:textId="77777777" w:rsidR="00511E3F" w:rsidRDefault="00511E3F">
                <w:pPr>
                  <w:rPr>
                    <w:b/>
                    <w:bCs/>
                    <w:sz w:val="24"/>
                    <w:szCs w:val="24"/>
                  </w:rPr>
                </w:pPr>
              </w:p>
            </w:tc>
            <w:tc>
              <w:tcPr>
                <w:tcW w:w="1417" w:type="dxa"/>
              </w:tcPr>
              <w:p w14:paraId="4C3DED6B" w14:textId="77777777" w:rsidR="00511E3F" w:rsidRDefault="00511E3F">
                <w:pPr>
                  <w:rPr>
                    <w:b/>
                    <w:bCs/>
                    <w:sz w:val="24"/>
                    <w:szCs w:val="24"/>
                  </w:rPr>
                </w:pPr>
              </w:p>
            </w:tc>
            <w:tc>
              <w:tcPr>
                <w:tcW w:w="6799" w:type="dxa"/>
              </w:tcPr>
              <w:p w14:paraId="7ECA005A" w14:textId="77777777" w:rsidR="00511E3F" w:rsidRDefault="00511E3F">
                <w:pPr>
                  <w:rPr>
                    <w:b/>
                    <w:bCs/>
                    <w:sz w:val="24"/>
                    <w:szCs w:val="24"/>
                  </w:rPr>
                </w:pPr>
              </w:p>
            </w:tc>
          </w:tr>
          <w:tr w:rsidR="00511E3F" w14:paraId="67ABD8B2" w14:textId="77777777" w:rsidTr="00F24CA8">
            <w:tc>
              <w:tcPr>
                <w:tcW w:w="846" w:type="dxa"/>
              </w:tcPr>
              <w:p w14:paraId="111831FF" w14:textId="77777777" w:rsidR="00511E3F" w:rsidRDefault="00511E3F">
                <w:pPr>
                  <w:rPr>
                    <w:b/>
                    <w:bCs/>
                    <w:sz w:val="24"/>
                    <w:szCs w:val="24"/>
                  </w:rPr>
                </w:pPr>
              </w:p>
            </w:tc>
            <w:tc>
              <w:tcPr>
                <w:tcW w:w="1417" w:type="dxa"/>
              </w:tcPr>
              <w:p w14:paraId="6842C2B9" w14:textId="77777777" w:rsidR="00511E3F" w:rsidRDefault="00511E3F">
                <w:pPr>
                  <w:rPr>
                    <w:b/>
                    <w:bCs/>
                    <w:sz w:val="24"/>
                    <w:szCs w:val="24"/>
                  </w:rPr>
                </w:pPr>
              </w:p>
            </w:tc>
            <w:tc>
              <w:tcPr>
                <w:tcW w:w="6799" w:type="dxa"/>
              </w:tcPr>
              <w:p w14:paraId="64353129" w14:textId="77777777" w:rsidR="00511E3F" w:rsidRDefault="00511E3F">
                <w:pPr>
                  <w:rPr>
                    <w:b/>
                    <w:bCs/>
                    <w:sz w:val="24"/>
                    <w:szCs w:val="24"/>
                  </w:rPr>
                </w:pPr>
              </w:p>
            </w:tc>
          </w:tr>
          <w:tr w:rsidR="00511E3F" w14:paraId="52BFD205" w14:textId="77777777" w:rsidTr="00F24CA8">
            <w:tc>
              <w:tcPr>
                <w:tcW w:w="846" w:type="dxa"/>
              </w:tcPr>
              <w:p w14:paraId="46A50698" w14:textId="77777777" w:rsidR="00511E3F" w:rsidRDefault="00511E3F">
                <w:pPr>
                  <w:rPr>
                    <w:b/>
                    <w:bCs/>
                    <w:sz w:val="24"/>
                    <w:szCs w:val="24"/>
                  </w:rPr>
                </w:pPr>
              </w:p>
            </w:tc>
            <w:tc>
              <w:tcPr>
                <w:tcW w:w="1417" w:type="dxa"/>
              </w:tcPr>
              <w:p w14:paraId="43FADE91" w14:textId="77777777" w:rsidR="00511E3F" w:rsidRDefault="00511E3F">
                <w:pPr>
                  <w:rPr>
                    <w:b/>
                    <w:bCs/>
                    <w:sz w:val="24"/>
                    <w:szCs w:val="24"/>
                  </w:rPr>
                </w:pPr>
              </w:p>
            </w:tc>
            <w:tc>
              <w:tcPr>
                <w:tcW w:w="6799" w:type="dxa"/>
              </w:tcPr>
              <w:p w14:paraId="0A39495B" w14:textId="77777777" w:rsidR="00511E3F" w:rsidRDefault="00511E3F">
                <w:pPr>
                  <w:rPr>
                    <w:b/>
                    <w:bCs/>
                    <w:sz w:val="24"/>
                    <w:szCs w:val="24"/>
                  </w:rPr>
                </w:pPr>
              </w:p>
            </w:tc>
          </w:tr>
          <w:tr w:rsidR="00511E3F" w14:paraId="241FD0AF" w14:textId="77777777" w:rsidTr="00F24CA8">
            <w:tc>
              <w:tcPr>
                <w:tcW w:w="846" w:type="dxa"/>
              </w:tcPr>
              <w:p w14:paraId="23E8D8DE" w14:textId="77777777" w:rsidR="00511E3F" w:rsidRDefault="00511E3F">
                <w:pPr>
                  <w:rPr>
                    <w:b/>
                    <w:bCs/>
                    <w:sz w:val="24"/>
                    <w:szCs w:val="24"/>
                  </w:rPr>
                </w:pPr>
              </w:p>
            </w:tc>
            <w:tc>
              <w:tcPr>
                <w:tcW w:w="1417" w:type="dxa"/>
              </w:tcPr>
              <w:p w14:paraId="36D48854" w14:textId="77777777" w:rsidR="00511E3F" w:rsidRDefault="00511E3F">
                <w:pPr>
                  <w:rPr>
                    <w:b/>
                    <w:bCs/>
                    <w:sz w:val="24"/>
                    <w:szCs w:val="24"/>
                  </w:rPr>
                </w:pPr>
              </w:p>
            </w:tc>
            <w:tc>
              <w:tcPr>
                <w:tcW w:w="6799" w:type="dxa"/>
              </w:tcPr>
              <w:p w14:paraId="127EC387" w14:textId="77777777" w:rsidR="00511E3F" w:rsidRDefault="00511E3F">
                <w:pPr>
                  <w:rPr>
                    <w:b/>
                    <w:bCs/>
                    <w:sz w:val="24"/>
                    <w:szCs w:val="24"/>
                  </w:rPr>
                </w:pPr>
              </w:p>
            </w:tc>
          </w:tr>
          <w:tr w:rsidR="00511E3F" w14:paraId="2D802D01" w14:textId="77777777" w:rsidTr="00F24CA8">
            <w:tc>
              <w:tcPr>
                <w:tcW w:w="846" w:type="dxa"/>
              </w:tcPr>
              <w:p w14:paraId="73959DB7" w14:textId="77777777" w:rsidR="00511E3F" w:rsidRDefault="00511E3F">
                <w:pPr>
                  <w:rPr>
                    <w:b/>
                    <w:bCs/>
                    <w:sz w:val="24"/>
                    <w:szCs w:val="24"/>
                  </w:rPr>
                </w:pPr>
              </w:p>
            </w:tc>
            <w:tc>
              <w:tcPr>
                <w:tcW w:w="1417" w:type="dxa"/>
              </w:tcPr>
              <w:p w14:paraId="4DD07502" w14:textId="77777777" w:rsidR="00511E3F" w:rsidRDefault="00511E3F">
                <w:pPr>
                  <w:rPr>
                    <w:b/>
                    <w:bCs/>
                    <w:sz w:val="24"/>
                    <w:szCs w:val="24"/>
                  </w:rPr>
                </w:pPr>
              </w:p>
            </w:tc>
            <w:tc>
              <w:tcPr>
                <w:tcW w:w="6799" w:type="dxa"/>
              </w:tcPr>
              <w:p w14:paraId="5125AD8F" w14:textId="77777777" w:rsidR="00511E3F" w:rsidRDefault="00511E3F">
                <w:pPr>
                  <w:rPr>
                    <w:b/>
                    <w:bCs/>
                    <w:sz w:val="24"/>
                    <w:szCs w:val="24"/>
                  </w:rPr>
                </w:pPr>
              </w:p>
            </w:tc>
          </w:tr>
          <w:tr w:rsidR="00511E3F" w14:paraId="79C97AC1" w14:textId="77777777" w:rsidTr="00F24CA8">
            <w:tc>
              <w:tcPr>
                <w:tcW w:w="846" w:type="dxa"/>
              </w:tcPr>
              <w:p w14:paraId="294B41FA" w14:textId="77777777" w:rsidR="00511E3F" w:rsidRDefault="00511E3F">
                <w:pPr>
                  <w:rPr>
                    <w:b/>
                    <w:bCs/>
                    <w:sz w:val="24"/>
                    <w:szCs w:val="24"/>
                  </w:rPr>
                </w:pPr>
              </w:p>
            </w:tc>
            <w:tc>
              <w:tcPr>
                <w:tcW w:w="1417" w:type="dxa"/>
              </w:tcPr>
              <w:p w14:paraId="472ED9A7" w14:textId="77777777" w:rsidR="00511E3F" w:rsidRDefault="00511E3F">
                <w:pPr>
                  <w:rPr>
                    <w:b/>
                    <w:bCs/>
                    <w:sz w:val="24"/>
                    <w:szCs w:val="24"/>
                  </w:rPr>
                </w:pPr>
              </w:p>
            </w:tc>
            <w:tc>
              <w:tcPr>
                <w:tcW w:w="6799" w:type="dxa"/>
              </w:tcPr>
              <w:p w14:paraId="6B60C098" w14:textId="77777777" w:rsidR="00511E3F" w:rsidRDefault="00511E3F">
                <w:pPr>
                  <w:rPr>
                    <w:b/>
                    <w:bCs/>
                    <w:sz w:val="24"/>
                    <w:szCs w:val="24"/>
                  </w:rPr>
                </w:pPr>
              </w:p>
            </w:tc>
          </w:tr>
          <w:tr w:rsidR="00511E3F" w14:paraId="5FDFCD27" w14:textId="77777777" w:rsidTr="00F24CA8">
            <w:tc>
              <w:tcPr>
                <w:tcW w:w="846" w:type="dxa"/>
              </w:tcPr>
              <w:p w14:paraId="58C921A3" w14:textId="77777777" w:rsidR="00511E3F" w:rsidRDefault="00511E3F">
                <w:pPr>
                  <w:rPr>
                    <w:b/>
                    <w:bCs/>
                    <w:sz w:val="24"/>
                    <w:szCs w:val="24"/>
                  </w:rPr>
                </w:pPr>
              </w:p>
            </w:tc>
            <w:tc>
              <w:tcPr>
                <w:tcW w:w="1417" w:type="dxa"/>
              </w:tcPr>
              <w:p w14:paraId="371C54FD" w14:textId="77777777" w:rsidR="00511E3F" w:rsidRDefault="00511E3F">
                <w:pPr>
                  <w:rPr>
                    <w:b/>
                    <w:bCs/>
                    <w:sz w:val="24"/>
                    <w:szCs w:val="24"/>
                  </w:rPr>
                </w:pPr>
              </w:p>
            </w:tc>
            <w:tc>
              <w:tcPr>
                <w:tcW w:w="6799" w:type="dxa"/>
              </w:tcPr>
              <w:p w14:paraId="54F54187" w14:textId="77777777" w:rsidR="00511E3F" w:rsidRDefault="00511E3F">
                <w:pPr>
                  <w:rPr>
                    <w:b/>
                    <w:bCs/>
                    <w:sz w:val="24"/>
                    <w:szCs w:val="24"/>
                  </w:rPr>
                </w:pPr>
              </w:p>
            </w:tc>
          </w:tr>
          <w:tr w:rsidR="00511E3F" w14:paraId="603A799C" w14:textId="77777777" w:rsidTr="00F24CA8">
            <w:tc>
              <w:tcPr>
                <w:tcW w:w="846" w:type="dxa"/>
              </w:tcPr>
              <w:p w14:paraId="6C193E29" w14:textId="77777777" w:rsidR="00511E3F" w:rsidRDefault="00511E3F">
                <w:pPr>
                  <w:rPr>
                    <w:b/>
                    <w:bCs/>
                    <w:sz w:val="24"/>
                    <w:szCs w:val="24"/>
                  </w:rPr>
                </w:pPr>
              </w:p>
            </w:tc>
            <w:tc>
              <w:tcPr>
                <w:tcW w:w="1417" w:type="dxa"/>
              </w:tcPr>
              <w:p w14:paraId="1F729452" w14:textId="77777777" w:rsidR="00511E3F" w:rsidRDefault="00511E3F">
                <w:pPr>
                  <w:rPr>
                    <w:b/>
                    <w:bCs/>
                    <w:sz w:val="24"/>
                    <w:szCs w:val="24"/>
                  </w:rPr>
                </w:pPr>
              </w:p>
            </w:tc>
            <w:tc>
              <w:tcPr>
                <w:tcW w:w="6799" w:type="dxa"/>
              </w:tcPr>
              <w:p w14:paraId="09B0D726" w14:textId="77777777" w:rsidR="00511E3F" w:rsidRDefault="00511E3F">
                <w:pPr>
                  <w:rPr>
                    <w:b/>
                    <w:bCs/>
                    <w:sz w:val="24"/>
                    <w:szCs w:val="24"/>
                  </w:rPr>
                </w:pPr>
              </w:p>
            </w:tc>
          </w:tr>
          <w:tr w:rsidR="00511E3F" w14:paraId="0DBBA9F3" w14:textId="77777777" w:rsidTr="00F24CA8">
            <w:tc>
              <w:tcPr>
                <w:tcW w:w="846" w:type="dxa"/>
              </w:tcPr>
              <w:p w14:paraId="5E0E8ECF" w14:textId="77777777" w:rsidR="00511E3F" w:rsidRDefault="00511E3F">
                <w:pPr>
                  <w:rPr>
                    <w:b/>
                    <w:bCs/>
                    <w:sz w:val="24"/>
                    <w:szCs w:val="24"/>
                  </w:rPr>
                </w:pPr>
              </w:p>
            </w:tc>
            <w:tc>
              <w:tcPr>
                <w:tcW w:w="1417" w:type="dxa"/>
              </w:tcPr>
              <w:p w14:paraId="6F898153" w14:textId="77777777" w:rsidR="00511E3F" w:rsidRDefault="00511E3F">
                <w:pPr>
                  <w:rPr>
                    <w:b/>
                    <w:bCs/>
                    <w:sz w:val="24"/>
                    <w:szCs w:val="24"/>
                  </w:rPr>
                </w:pPr>
              </w:p>
            </w:tc>
            <w:tc>
              <w:tcPr>
                <w:tcW w:w="6799" w:type="dxa"/>
              </w:tcPr>
              <w:p w14:paraId="09333D19" w14:textId="77777777" w:rsidR="00511E3F" w:rsidRDefault="00511E3F">
                <w:pPr>
                  <w:rPr>
                    <w:b/>
                    <w:bCs/>
                    <w:sz w:val="24"/>
                    <w:szCs w:val="24"/>
                  </w:rPr>
                </w:pPr>
              </w:p>
            </w:tc>
          </w:tr>
          <w:tr w:rsidR="00511E3F" w14:paraId="0673E435" w14:textId="77777777" w:rsidTr="00F24CA8">
            <w:tc>
              <w:tcPr>
                <w:tcW w:w="846" w:type="dxa"/>
              </w:tcPr>
              <w:p w14:paraId="2ED08415" w14:textId="77777777" w:rsidR="00511E3F" w:rsidRDefault="00511E3F">
                <w:pPr>
                  <w:rPr>
                    <w:b/>
                    <w:bCs/>
                    <w:sz w:val="24"/>
                    <w:szCs w:val="24"/>
                  </w:rPr>
                </w:pPr>
              </w:p>
            </w:tc>
            <w:tc>
              <w:tcPr>
                <w:tcW w:w="1417" w:type="dxa"/>
              </w:tcPr>
              <w:p w14:paraId="1067F365" w14:textId="77777777" w:rsidR="00511E3F" w:rsidRDefault="00511E3F">
                <w:pPr>
                  <w:rPr>
                    <w:b/>
                    <w:bCs/>
                    <w:sz w:val="24"/>
                    <w:szCs w:val="24"/>
                  </w:rPr>
                </w:pPr>
              </w:p>
            </w:tc>
            <w:tc>
              <w:tcPr>
                <w:tcW w:w="6799" w:type="dxa"/>
              </w:tcPr>
              <w:p w14:paraId="7EF13464" w14:textId="77777777" w:rsidR="00511E3F" w:rsidRDefault="00511E3F">
                <w:pPr>
                  <w:rPr>
                    <w:b/>
                    <w:bCs/>
                    <w:sz w:val="24"/>
                    <w:szCs w:val="24"/>
                  </w:rPr>
                </w:pPr>
              </w:p>
            </w:tc>
          </w:tr>
          <w:tr w:rsidR="00511E3F" w14:paraId="112D6AF0" w14:textId="77777777" w:rsidTr="00F24CA8">
            <w:tc>
              <w:tcPr>
                <w:tcW w:w="846" w:type="dxa"/>
              </w:tcPr>
              <w:p w14:paraId="4AAC34DB" w14:textId="77777777" w:rsidR="00511E3F" w:rsidRDefault="00511E3F">
                <w:pPr>
                  <w:rPr>
                    <w:b/>
                    <w:bCs/>
                    <w:sz w:val="24"/>
                    <w:szCs w:val="24"/>
                  </w:rPr>
                </w:pPr>
              </w:p>
            </w:tc>
            <w:tc>
              <w:tcPr>
                <w:tcW w:w="1417" w:type="dxa"/>
              </w:tcPr>
              <w:p w14:paraId="4B749C6F" w14:textId="77777777" w:rsidR="00511E3F" w:rsidRDefault="00511E3F">
                <w:pPr>
                  <w:rPr>
                    <w:b/>
                    <w:bCs/>
                    <w:sz w:val="24"/>
                    <w:szCs w:val="24"/>
                  </w:rPr>
                </w:pPr>
              </w:p>
            </w:tc>
            <w:tc>
              <w:tcPr>
                <w:tcW w:w="6799" w:type="dxa"/>
              </w:tcPr>
              <w:p w14:paraId="53A23739" w14:textId="77777777" w:rsidR="00511E3F" w:rsidRDefault="00511E3F">
                <w:pPr>
                  <w:rPr>
                    <w:b/>
                    <w:bCs/>
                    <w:sz w:val="24"/>
                    <w:szCs w:val="24"/>
                  </w:rPr>
                </w:pPr>
              </w:p>
            </w:tc>
          </w:tr>
          <w:tr w:rsidR="00511E3F" w14:paraId="3C8C6E29" w14:textId="77777777" w:rsidTr="00F24CA8">
            <w:tc>
              <w:tcPr>
                <w:tcW w:w="846" w:type="dxa"/>
              </w:tcPr>
              <w:p w14:paraId="601F2AD4" w14:textId="77777777" w:rsidR="00511E3F" w:rsidRDefault="00511E3F">
                <w:pPr>
                  <w:rPr>
                    <w:b/>
                    <w:bCs/>
                    <w:sz w:val="24"/>
                    <w:szCs w:val="24"/>
                  </w:rPr>
                </w:pPr>
              </w:p>
            </w:tc>
            <w:tc>
              <w:tcPr>
                <w:tcW w:w="1417" w:type="dxa"/>
              </w:tcPr>
              <w:p w14:paraId="26BAF3D0" w14:textId="77777777" w:rsidR="00511E3F" w:rsidRDefault="00511E3F">
                <w:pPr>
                  <w:rPr>
                    <w:b/>
                    <w:bCs/>
                    <w:sz w:val="24"/>
                    <w:szCs w:val="24"/>
                  </w:rPr>
                </w:pPr>
              </w:p>
            </w:tc>
            <w:tc>
              <w:tcPr>
                <w:tcW w:w="6799" w:type="dxa"/>
              </w:tcPr>
              <w:p w14:paraId="6D284282" w14:textId="77777777" w:rsidR="00511E3F" w:rsidRDefault="00511E3F">
                <w:pPr>
                  <w:rPr>
                    <w:b/>
                    <w:bCs/>
                    <w:sz w:val="24"/>
                    <w:szCs w:val="24"/>
                  </w:rPr>
                </w:pPr>
              </w:p>
            </w:tc>
          </w:tr>
          <w:tr w:rsidR="00511E3F" w14:paraId="3EBB69C6" w14:textId="77777777" w:rsidTr="00F24CA8">
            <w:tc>
              <w:tcPr>
                <w:tcW w:w="846" w:type="dxa"/>
              </w:tcPr>
              <w:p w14:paraId="51CB69F4" w14:textId="77777777" w:rsidR="00511E3F" w:rsidRDefault="00511E3F">
                <w:pPr>
                  <w:rPr>
                    <w:b/>
                    <w:bCs/>
                    <w:sz w:val="24"/>
                    <w:szCs w:val="24"/>
                  </w:rPr>
                </w:pPr>
              </w:p>
            </w:tc>
            <w:tc>
              <w:tcPr>
                <w:tcW w:w="1417" w:type="dxa"/>
              </w:tcPr>
              <w:p w14:paraId="03ACA690" w14:textId="77777777" w:rsidR="00511E3F" w:rsidRDefault="00511E3F">
                <w:pPr>
                  <w:rPr>
                    <w:b/>
                    <w:bCs/>
                    <w:sz w:val="24"/>
                    <w:szCs w:val="24"/>
                  </w:rPr>
                </w:pPr>
              </w:p>
            </w:tc>
            <w:tc>
              <w:tcPr>
                <w:tcW w:w="6799" w:type="dxa"/>
              </w:tcPr>
              <w:p w14:paraId="117E8B87" w14:textId="77777777" w:rsidR="00511E3F" w:rsidRDefault="00511E3F">
                <w:pPr>
                  <w:rPr>
                    <w:b/>
                    <w:bCs/>
                    <w:sz w:val="24"/>
                    <w:szCs w:val="24"/>
                  </w:rPr>
                </w:pPr>
              </w:p>
            </w:tc>
          </w:tr>
          <w:tr w:rsidR="00511E3F" w14:paraId="23E05BE1" w14:textId="77777777" w:rsidTr="00F24CA8">
            <w:tc>
              <w:tcPr>
                <w:tcW w:w="846" w:type="dxa"/>
              </w:tcPr>
              <w:p w14:paraId="5D0982AE" w14:textId="77777777" w:rsidR="00511E3F" w:rsidRDefault="00511E3F">
                <w:pPr>
                  <w:rPr>
                    <w:b/>
                    <w:bCs/>
                    <w:sz w:val="24"/>
                    <w:szCs w:val="24"/>
                  </w:rPr>
                </w:pPr>
              </w:p>
            </w:tc>
            <w:tc>
              <w:tcPr>
                <w:tcW w:w="1417" w:type="dxa"/>
              </w:tcPr>
              <w:p w14:paraId="50E727E0" w14:textId="77777777" w:rsidR="00511E3F" w:rsidRDefault="00511E3F">
                <w:pPr>
                  <w:rPr>
                    <w:b/>
                    <w:bCs/>
                    <w:sz w:val="24"/>
                    <w:szCs w:val="24"/>
                  </w:rPr>
                </w:pPr>
              </w:p>
            </w:tc>
            <w:tc>
              <w:tcPr>
                <w:tcW w:w="6799" w:type="dxa"/>
              </w:tcPr>
              <w:p w14:paraId="4EF18DF9" w14:textId="77777777" w:rsidR="00511E3F" w:rsidRDefault="00511E3F">
                <w:pPr>
                  <w:rPr>
                    <w:b/>
                    <w:bCs/>
                    <w:sz w:val="24"/>
                    <w:szCs w:val="24"/>
                  </w:rPr>
                </w:pPr>
              </w:p>
            </w:tc>
          </w:tr>
          <w:tr w:rsidR="00511E3F" w14:paraId="1D75A320" w14:textId="77777777" w:rsidTr="00F24CA8">
            <w:tc>
              <w:tcPr>
                <w:tcW w:w="846" w:type="dxa"/>
              </w:tcPr>
              <w:p w14:paraId="5267B682" w14:textId="77777777" w:rsidR="00511E3F" w:rsidRDefault="00511E3F">
                <w:pPr>
                  <w:rPr>
                    <w:b/>
                    <w:bCs/>
                    <w:sz w:val="24"/>
                    <w:szCs w:val="24"/>
                  </w:rPr>
                </w:pPr>
              </w:p>
            </w:tc>
            <w:tc>
              <w:tcPr>
                <w:tcW w:w="1417" w:type="dxa"/>
              </w:tcPr>
              <w:p w14:paraId="6FD16A39" w14:textId="77777777" w:rsidR="00511E3F" w:rsidRDefault="00511E3F">
                <w:pPr>
                  <w:rPr>
                    <w:b/>
                    <w:bCs/>
                    <w:sz w:val="24"/>
                    <w:szCs w:val="24"/>
                  </w:rPr>
                </w:pPr>
              </w:p>
            </w:tc>
            <w:tc>
              <w:tcPr>
                <w:tcW w:w="6799" w:type="dxa"/>
              </w:tcPr>
              <w:p w14:paraId="4FE4F41C" w14:textId="77777777" w:rsidR="00511E3F" w:rsidRDefault="00511E3F">
                <w:pPr>
                  <w:rPr>
                    <w:b/>
                    <w:bCs/>
                    <w:sz w:val="24"/>
                    <w:szCs w:val="24"/>
                  </w:rPr>
                </w:pPr>
              </w:p>
            </w:tc>
          </w:tr>
          <w:tr w:rsidR="00511E3F" w14:paraId="259E4CBF" w14:textId="77777777" w:rsidTr="00F24CA8">
            <w:tc>
              <w:tcPr>
                <w:tcW w:w="846" w:type="dxa"/>
              </w:tcPr>
              <w:p w14:paraId="0EB06CB3" w14:textId="77777777" w:rsidR="00511E3F" w:rsidRDefault="00511E3F">
                <w:pPr>
                  <w:rPr>
                    <w:b/>
                    <w:bCs/>
                    <w:sz w:val="24"/>
                    <w:szCs w:val="24"/>
                  </w:rPr>
                </w:pPr>
              </w:p>
            </w:tc>
            <w:tc>
              <w:tcPr>
                <w:tcW w:w="1417" w:type="dxa"/>
              </w:tcPr>
              <w:p w14:paraId="2146D1DE" w14:textId="77777777" w:rsidR="00511E3F" w:rsidRDefault="00511E3F">
                <w:pPr>
                  <w:rPr>
                    <w:b/>
                    <w:bCs/>
                    <w:sz w:val="24"/>
                    <w:szCs w:val="24"/>
                  </w:rPr>
                </w:pPr>
              </w:p>
            </w:tc>
            <w:tc>
              <w:tcPr>
                <w:tcW w:w="6799" w:type="dxa"/>
              </w:tcPr>
              <w:p w14:paraId="34EDE606" w14:textId="77777777" w:rsidR="00511E3F" w:rsidRDefault="00511E3F">
                <w:pPr>
                  <w:rPr>
                    <w:b/>
                    <w:bCs/>
                    <w:sz w:val="24"/>
                    <w:szCs w:val="24"/>
                  </w:rPr>
                </w:pPr>
              </w:p>
            </w:tc>
          </w:tr>
          <w:tr w:rsidR="00511E3F" w14:paraId="69E1F3A7" w14:textId="77777777" w:rsidTr="00F24CA8">
            <w:tc>
              <w:tcPr>
                <w:tcW w:w="846" w:type="dxa"/>
              </w:tcPr>
              <w:p w14:paraId="10D3CF16" w14:textId="77777777" w:rsidR="00511E3F" w:rsidRDefault="00511E3F">
                <w:pPr>
                  <w:rPr>
                    <w:b/>
                    <w:bCs/>
                    <w:sz w:val="24"/>
                    <w:szCs w:val="24"/>
                  </w:rPr>
                </w:pPr>
              </w:p>
            </w:tc>
            <w:tc>
              <w:tcPr>
                <w:tcW w:w="1417" w:type="dxa"/>
              </w:tcPr>
              <w:p w14:paraId="28BC2DF9" w14:textId="77777777" w:rsidR="00511E3F" w:rsidRDefault="00511E3F">
                <w:pPr>
                  <w:rPr>
                    <w:b/>
                    <w:bCs/>
                    <w:sz w:val="24"/>
                    <w:szCs w:val="24"/>
                  </w:rPr>
                </w:pPr>
              </w:p>
            </w:tc>
            <w:tc>
              <w:tcPr>
                <w:tcW w:w="6799" w:type="dxa"/>
              </w:tcPr>
              <w:p w14:paraId="563C7F06" w14:textId="77777777" w:rsidR="00511E3F" w:rsidRDefault="00511E3F">
                <w:pPr>
                  <w:rPr>
                    <w:b/>
                    <w:bCs/>
                    <w:sz w:val="24"/>
                    <w:szCs w:val="24"/>
                  </w:rPr>
                </w:pPr>
              </w:p>
            </w:tc>
          </w:tr>
          <w:tr w:rsidR="00511E3F" w14:paraId="3DEBE414" w14:textId="77777777" w:rsidTr="00F24CA8">
            <w:tc>
              <w:tcPr>
                <w:tcW w:w="846" w:type="dxa"/>
              </w:tcPr>
              <w:p w14:paraId="21B8A764" w14:textId="77777777" w:rsidR="00511E3F" w:rsidRDefault="00511E3F">
                <w:pPr>
                  <w:rPr>
                    <w:b/>
                    <w:bCs/>
                    <w:sz w:val="24"/>
                    <w:szCs w:val="24"/>
                  </w:rPr>
                </w:pPr>
              </w:p>
            </w:tc>
            <w:tc>
              <w:tcPr>
                <w:tcW w:w="1417" w:type="dxa"/>
              </w:tcPr>
              <w:p w14:paraId="43FA6E5C" w14:textId="77777777" w:rsidR="00511E3F" w:rsidRDefault="00511E3F">
                <w:pPr>
                  <w:rPr>
                    <w:b/>
                    <w:bCs/>
                    <w:sz w:val="24"/>
                    <w:szCs w:val="24"/>
                  </w:rPr>
                </w:pPr>
              </w:p>
            </w:tc>
            <w:tc>
              <w:tcPr>
                <w:tcW w:w="6799" w:type="dxa"/>
              </w:tcPr>
              <w:p w14:paraId="7968A0C0" w14:textId="77777777" w:rsidR="00511E3F" w:rsidRDefault="00511E3F">
                <w:pPr>
                  <w:rPr>
                    <w:b/>
                    <w:bCs/>
                    <w:sz w:val="24"/>
                    <w:szCs w:val="24"/>
                  </w:rPr>
                </w:pPr>
              </w:p>
            </w:tc>
          </w:tr>
          <w:tr w:rsidR="00511E3F" w14:paraId="46368D69" w14:textId="77777777" w:rsidTr="00F24CA8">
            <w:tc>
              <w:tcPr>
                <w:tcW w:w="846" w:type="dxa"/>
              </w:tcPr>
              <w:p w14:paraId="0BB51A29" w14:textId="77777777" w:rsidR="00511E3F" w:rsidRDefault="00511E3F">
                <w:pPr>
                  <w:rPr>
                    <w:b/>
                    <w:bCs/>
                    <w:sz w:val="24"/>
                    <w:szCs w:val="24"/>
                  </w:rPr>
                </w:pPr>
              </w:p>
            </w:tc>
            <w:tc>
              <w:tcPr>
                <w:tcW w:w="1417" w:type="dxa"/>
              </w:tcPr>
              <w:p w14:paraId="3DB95FA6" w14:textId="77777777" w:rsidR="00511E3F" w:rsidRDefault="00511E3F">
                <w:pPr>
                  <w:rPr>
                    <w:b/>
                    <w:bCs/>
                    <w:sz w:val="24"/>
                    <w:szCs w:val="24"/>
                  </w:rPr>
                </w:pPr>
              </w:p>
            </w:tc>
            <w:tc>
              <w:tcPr>
                <w:tcW w:w="6799" w:type="dxa"/>
              </w:tcPr>
              <w:p w14:paraId="0B974B75" w14:textId="77777777" w:rsidR="00511E3F" w:rsidRDefault="00511E3F">
                <w:pPr>
                  <w:rPr>
                    <w:b/>
                    <w:bCs/>
                    <w:sz w:val="24"/>
                    <w:szCs w:val="24"/>
                  </w:rPr>
                </w:pPr>
              </w:p>
            </w:tc>
          </w:tr>
          <w:tr w:rsidR="00511E3F" w14:paraId="4CB38044" w14:textId="77777777" w:rsidTr="00F24CA8">
            <w:tc>
              <w:tcPr>
                <w:tcW w:w="846" w:type="dxa"/>
              </w:tcPr>
              <w:p w14:paraId="040E7757" w14:textId="77777777" w:rsidR="00511E3F" w:rsidRDefault="00511E3F">
                <w:pPr>
                  <w:rPr>
                    <w:b/>
                    <w:bCs/>
                    <w:sz w:val="24"/>
                    <w:szCs w:val="24"/>
                  </w:rPr>
                </w:pPr>
              </w:p>
            </w:tc>
            <w:tc>
              <w:tcPr>
                <w:tcW w:w="1417" w:type="dxa"/>
              </w:tcPr>
              <w:p w14:paraId="3A04F409" w14:textId="77777777" w:rsidR="00511E3F" w:rsidRDefault="00511E3F">
                <w:pPr>
                  <w:rPr>
                    <w:b/>
                    <w:bCs/>
                    <w:sz w:val="24"/>
                    <w:szCs w:val="24"/>
                  </w:rPr>
                </w:pPr>
              </w:p>
            </w:tc>
            <w:tc>
              <w:tcPr>
                <w:tcW w:w="6799" w:type="dxa"/>
              </w:tcPr>
              <w:p w14:paraId="6B12D648" w14:textId="77777777" w:rsidR="00511E3F" w:rsidRDefault="00511E3F">
                <w:pPr>
                  <w:rPr>
                    <w:b/>
                    <w:bCs/>
                    <w:sz w:val="24"/>
                    <w:szCs w:val="24"/>
                  </w:rPr>
                </w:pPr>
              </w:p>
            </w:tc>
          </w:tr>
          <w:tr w:rsidR="00511E3F" w14:paraId="2028B379" w14:textId="77777777" w:rsidTr="00F24CA8">
            <w:tc>
              <w:tcPr>
                <w:tcW w:w="846" w:type="dxa"/>
              </w:tcPr>
              <w:p w14:paraId="0EED503F" w14:textId="77777777" w:rsidR="00511E3F" w:rsidRDefault="00511E3F">
                <w:pPr>
                  <w:rPr>
                    <w:b/>
                    <w:bCs/>
                    <w:sz w:val="24"/>
                    <w:szCs w:val="24"/>
                  </w:rPr>
                </w:pPr>
              </w:p>
            </w:tc>
            <w:tc>
              <w:tcPr>
                <w:tcW w:w="1417" w:type="dxa"/>
              </w:tcPr>
              <w:p w14:paraId="412C3556" w14:textId="77777777" w:rsidR="00511E3F" w:rsidRDefault="00511E3F">
                <w:pPr>
                  <w:rPr>
                    <w:b/>
                    <w:bCs/>
                    <w:sz w:val="24"/>
                    <w:szCs w:val="24"/>
                  </w:rPr>
                </w:pPr>
              </w:p>
            </w:tc>
            <w:tc>
              <w:tcPr>
                <w:tcW w:w="6799" w:type="dxa"/>
              </w:tcPr>
              <w:p w14:paraId="580703C6" w14:textId="77777777" w:rsidR="00511E3F" w:rsidRDefault="00511E3F">
                <w:pPr>
                  <w:rPr>
                    <w:b/>
                    <w:bCs/>
                    <w:sz w:val="24"/>
                    <w:szCs w:val="24"/>
                  </w:rPr>
                </w:pPr>
              </w:p>
            </w:tc>
          </w:tr>
          <w:tr w:rsidR="00511E3F" w14:paraId="0FCB8F02" w14:textId="77777777" w:rsidTr="00F24CA8">
            <w:tc>
              <w:tcPr>
                <w:tcW w:w="846" w:type="dxa"/>
              </w:tcPr>
              <w:p w14:paraId="1F17745B" w14:textId="77777777" w:rsidR="00511E3F" w:rsidRDefault="00511E3F">
                <w:pPr>
                  <w:rPr>
                    <w:b/>
                    <w:bCs/>
                    <w:sz w:val="24"/>
                    <w:szCs w:val="24"/>
                  </w:rPr>
                </w:pPr>
              </w:p>
            </w:tc>
            <w:tc>
              <w:tcPr>
                <w:tcW w:w="1417" w:type="dxa"/>
              </w:tcPr>
              <w:p w14:paraId="61D77AD5" w14:textId="77777777" w:rsidR="00511E3F" w:rsidRDefault="00511E3F">
                <w:pPr>
                  <w:rPr>
                    <w:b/>
                    <w:bCs/>
                    <w:sz w:val="24"/>
                    <w:szCs w:val="24"/>
                  </w:rPr>
                </w:pPr>
              </w:p>
            </w:tc>
            <w:tc>
              <w:tcPr>
                <w:tcW w:w="6799" w:type="dxa"/>
              </w:tcPr>
              <w:p w14:paraId="22902AED" w14:textId="77777777" w:rsidR="00511E3F" w:rsidRDefault="00511E3F">
                <w:pPr>
                  <w:rPr>
                    <w:b/>
                    <w:bCs/>
                    <w:sz w:val="24"/>
                    <w:szCs w:val="24"/>
                  </w:rPr>
                </w:pPr>
              </w:p>
            </w:tc>
          </w:tr>
          <w:tr w:rsidR="00511E3F" w14:paraId="3518C570" w14:textId="77777777" w:rsidTr="00F24CA8">
            <w:tc>
              <w:tcPr>
                <w:tcW w:w="846" w:type="dxa"/>
              </w:tcPr>
              <w:p w14:paraId="50B243A1" w14:textId="77777777" w:rsidR="00511E3F" w:rsidRDefault="00511E3F">
                <w:pPr>
                  <w:rPr>
                    <w:b/>
                    <w:bCs/>
                    <w:sz w:val="24"/>
                    <w:szCs w:val="24"/>
                  </w:rPr>
                </w:pPr>
              </w:p>
            </w:tc>
            <w:tc>
              <w:tcPr>
                <w:tcW w:w="1417" w:type="dxa"/>
              </w:tcPr>
              <w:p w14:paraId="61D94EDA" w14:textId="77777777" w:rsidR="00511E3F" w:rsidRDefault="00511E3F">
                <w:pPr>
                  <w:rPr>
                    <w:b/>
                    <w:bCs/>
                    <w:sz w:val="24"/>
                    <w:szCs w:val="24"/>
                  </w:rPr>
                </w:pPr>
              </w:p>
            </w:tc>
            <w:tc>
              <w:tcPr>
                <w:tcW w:w="6799" w:type="dxa"/>
              </w:tcPr>
              <w:p w14:paraId="68B2F974" w14:textId="77777777" w:rsidR="00511E3F" w:rsidRDefault="00511E3F">
                <w:pPr>
                  <w:rPr>
                    <w:b/>
                    <w:bCs/>
                    <w:sz w:val="24"/>
                    <w:szCs w:val="24"/>
                  </w:rPr>
                </w:pPr>
              </w:p>
            </w:tc>
          </w:tr>
          <w:tr w:rsidR="00511E3F" w14:paraId="35922BA9" w14:textId="77777777" w:rsidTr="00F24CA8">
            <w:tc>
              <w:tcPr>
                <w:tcW w:w="846" w:type="dxa"/>
              </w:tcPr>
              <w:p w14:paraId="401D10B4" w14:textId="77777777" w:rsidR="00511E3F" w:rsidRDefault="00511E3F">
                <w:pPr>
                  <w:rPr>
                    <w:b/>
                    <w:bCs/>
                    <w:sz w:val="24"/>
                    <w:szCs w:val="24"/>
                  </w:rPr>
                </w:pPr>
              </w:p>
            </w:tc>
            <w:tc>
              <w:tcPr>
                <w:tcW w:w="1417" w:type="dxa"/>
              </w:tcPr>
              <w:p w14:paraId="36169119" w14:textId="77777777" w:rsidR="00511E3F" w:rsidRDefault="00511E3F">
                <w:pPr>
                  <w:rPr>
                    <w:b/>
                    <w:bCs/>
                    <w:sz w:val="24"/>
                    <w:szCs w:val="24"/>
                  </w:rPr>
                </w:pPr>
              </w:p>
            </w:tc>
            <w:tc>
              <w:tcPr>
                <w:tcW w:w="6799" w:type="dxa"/>
              </w:tcPr>
              <w:p w14:paraId="1AC93F68" w14:textId="77777777" w:rsidR="00511E3F" w:rsidRDefault="00511E3F">
                <w:pPr>
                  <w:rPr>
                    <w:b/>
                    <w:bCs/>
                    <w:sz w:val="24"/>
                    <w:szCs w:val="24"/>
                  </w:rPr>
                </w:pPr>
              </w:p>
            </w:tc>
          </w:tr>
          <w:tr w:rsidR="00511E3F" w14:paraId="4CB512FE" w14:textId="77777777" w:rsidTr="00F24CA8">
            <w:tc>
              <w:tcPr>
                <w:tcW w:w="846" w:type="dxa"/>
              </w:tcPr>
              <w:p w14:paraId="0C81BC5A" w14:textId="77777777" w:rsidR="00511E3F" w:rsidRDefault="00511E3F">
                <w:pPr>
                  <w:rPr>
                    <w:b/>
                    <w:bCs/>
                    <w:sz w:val="24"/>
                    <w:szCs w:val="24"/>
                  </w:rPr>
                </w:pPr>
              </w:p>
            </w:tc>
            <w:tc>
              <w:tcPr>
                <w:tcW w:w="1417" w:type="dxa"/>
              </w:tcPr>
              <w:p w14:paraId="68238FA6" w14:textId="77777777" w:rsidR="00511E3F" w:rsidRDefault="00511E3F">
                <w:pPr>
                  <w:rPr>
                    <w:b/>
                    <w:bCs/>
                    <w:sz w:val="24"/>
                    <w:szCs w:val="24"/>
                  </w:rPr>
                </w:pPr>
              </w:p>
            </w:tc>
            <w:tc>
              <w:tcPr>
                <w:tcW w:w="6799" w:type="dxa"/>
              </w:tcPr>
              <w:p w14:paraId="374AD408" w14:textId="77777777" w:rsidR="00511E3F" w:rsidRDefault="00511E3F">
                <w:pPr>
                  <w:rPr>
                    <w:b/>
                    <w:bCs/>
                    <w:sz w:val="24"/>
                    <w:szCs w:val="24"/>
                  </w:rPr>
                </w:pPr>
              </w:p>
            </w:tc>
          </w:tr>
        </w:tbl>
        <w:p w14:paraId="52A683F5" w14:textId="77777777" w:rsidR="00511E3F" w:rsidRDefault="00511E3F">
          <w:pPr>
            <w:rPr>
              <w:b/>
              <w:bCs/>
              <w:sz w:val="24"/>
              <w:szCs w:val="24"/>
            </w:rPr>
          </w:pPr>
        </w:p>
        <w:p w14:paraId="68CB9216" w14:textId="0843D537" w:rsidR="00511E3F" w:rsidRDefault="00511E3F">
          <w:pPr>
            <w:rPr>
              <w:b/>
              <w:bCs/>
              <w:sz w:val="24"/>
              <w:szCs w:val="24"/>
            </w:rPr>
          </w:pPr>
        </w:p>
        <w:p w14:paraId="2D5748A4" w14:textId="088A951F" w:rsidR="00F476A2" w:rsidRDefault="00F476A2">
          <w:pPr>
            <w:rPr>
              <w:b/>
              <w:bCs/>
              <w:sz w:val="24"/>
              <w:szCs w:val="24"/>
            </w:rPr>
          </w:pPr>
        </w:p>
        <w:p w14:paraId="47877C0F" w14:textId="33AF3553" w:rsidR="00F476A2" w:rsidRDefault="00F476A2">
          <w:pPr>
            <w:rPr>
              <w:b/>
              <w:bCs/>
              <w:sz w:val="24"/>
              <w:szCs w:val="24"/>
            </w:rPr>
          </w:pPr>
        </w:p>
        <w:p w14:paraId="639D7DE1" w14:textId="2BF2FA94" w:rsidR="00F476A2" w:rsidRDefault="00F476A2">
          <w:pPr>
            <w:rPr>
              <w:b/>
              <w:bCs/>
              <w:sz w:val="24"/>
              <w:szCs w:val="24"/>
            </w:rPr>
          </w:pPr>
        </w:p>
        <w:p w14:paraId="2383D171" w14:textId="13068F14" w:rsidR="00F476A2" w:rsidRDefault="00F476A2">
          <w:pPr>
            <w:rPr>
              <w:b/>
              <w:bCs/>
              <w:sz w:val="24"/>
              <w:szCs w:val="24"/>
            </w:rPr>
          </w:pPr>
        </w:p>
        <w:p w14:paraId="7DABC07D" w14:textId="41046D87" w:rsidR="00F476A2" w:rsidRDefault="00F476A2">
          <w:pPr>
            <w:rPr>
              <w:b/>
              <w:bCs/>
              <w:sz w:val="24"/>
              <w:szCs w:val="24"/>
            </w:rPr>
          </w:pPr>
        </w:p>
        <w:p w14:paraId="61EAA018" w14:textId="6A1E23C6" w:rsidR="00F476A2" w:rsidRDefault="00F476A2">
          <w:pPr>
            <w:rPr>
              <w:b/>
              <w:bCs/>
              <w:sz w:val="24"/>
              <w:szCs w:val="24"/>
            </w:rPr>
          </w:pPr>
        </w:p>
        <w:p w14:paraId="214F5952" w14:textId="7C2251F6" w:rsidR="00D56582" w:rsidRDefault="00D56582">
          <w:pPr>
            <w:rPr>
              <w:b/>
              <w:bCs/>
              <w:sz w:val="24"/>
              <w:szCs w:val="24"/>
            </w:rPr>
          </w:pPr>
        </w:p>
        <w:p w14:paraId="5C78D170" w14:textId="503C1958" w:rsidR="00F476A2" w:rsidRDefault="00856211">
          <w:pPr>
            <w:rPr>
              <w:b/>
              <w:bCs/>
              <w:sz w:val="24"/>
              <w:szCs w:val="24"/>
            </w:rPr>
          </w:pPr>
          <w:r>
            <w:rPr>
              <w:b/>
              <w:bCs/>
              <w:sz w:val="24"/>
              <w:szCs w:val="24"/>
            </w:rPr>
            <w:lastRenderedPageBreak/>
            <w:t>İ</w:t>
          </w:r>
          <w:r w:rsidR="00D56582">
            <w:rPr>
              <w:b/>
              <w:bCs/>
              <w:sz w:val="24"/>
              <w:szCs w:val="24"/>
            </w:rPr>
            <w:t>ÇİNDEKİLER</w:t>
          </w:r>
          <w:r w:rsidR="00EF41E5">
            <w:rPr>
              <w:b/>
              <w:bCs/>
              <w:sz w:val="24"/>
              <w:szCs w:val="24"/>
            </w:rPr>
            <w:t xml:space="preserve"> (Örnek Tablo)</w:t>
          </w:r>
        </w:p>
        <w:tbl>
          <w:tblPr>
            <w:tblStyle w:val="TabloKlavuzu"/>
            <w:tblW w:w="0" w:type="auto"/>
            <w:tblLook w:val="04A0" w:firstRow="1" w:lastRow="0" w:firstColumn="1" w:lastColumn="0" w:noHBand="0" w:noVBand="1"/>
          </w:tblPr>
          <w:tblGrid>
            <w:gridCol w:w="7497"/>
            <w:gridCol w:w="1382"/>
          </w:tblGrid>
          <w:tr w:rsidR="00D56582" w14:paraId="235DB39B" w14:textId="77777777" w:rsidTr="00751C79">
            <w:trPr>
              <w:trHeight w:val="247"/>
            </w:trPr>
            <w:tc>
              <w:tcPr>
                <w:tcW w:w="7497" w:type="dxa"/>
              </w:tcPr>
              <w:p w14:paraId="0C93C605" w14:textId="425CC0F1" w:rsidR="00D56582" w:rsidRDefault="00D56582" w:rsidP="00EF41E5">
                <w:pPr>
                  <w:rPr>
                    <w:b/>
                    <w:bCs/>
                    <w:sz w:val="24"/>
                    <w:szCs w:val="24"/>
                  </w:rPr>
                </w:pPr>
                <w:r>
                  <w:rPr>
                    <w:b/>
                    <w:bCs/>
                    <w:sz w:val="24"/>
                    <w:szCs w:val="24"/>
                  </w:rPr>
                  <w:t>KONU BAŞLIĞI</w:t>
                </w:r>
              </w:p>
            </w:tc>
            <w:tc>
              <w:tcPr>
                <w:tcW w:w="1382" w:type="dxa"/>
              </w:tcPr>
              <w:p w14:paraId="1C206F62" w14:textId="6AAC8691" w:rsidR="00D56582" w:rsidRDefault="00D56582" w:rsidP="00EF41E5">
                <w:pPr>
                  <w:jc w:val="center"/>
                  <w:rPr>
                    <w:b/>
                    <w:bCs/>
                    <w:sz w:val="24"/>
                    <w:szCs w:val="24"/>
                  </w:rPr>
                </w:pPr>
                <w:r>
                  <w:rPr>
                    <w:b/>
                    <w:bCs/>
                    <w:sz w:val="24"/>
                    <w:szCs w:val="24"/>
                  </w:rPr>
                  <w:t>SAYFA NO</w:t>
                </w:r>
              </w:p>
            </w:tc>
          </w:tr>
          <w:tr w:rsidR="00D56582" w14:paraId="52E7134C" w14:textId="77777777" w:rsidTr="00751C79">
            <w:trPr>
              <w:trHeight w:val="247"/>
            </w:trPr>
            <w:tc>
              <w:tcPr>
                <w:tcW w:w="7497" w:type="dxa"/>
              </w:tcPr>
              <w:p w14:paraId="5CC01334" w14:textId="4C37AC7B" w:rsidR="00D56582" w:rsidRDefault="00D56582" w:rsidP="00EF41E5">
                <w:pPr>
                  <w:rPr>
                    <w:b/>
                    <w:bCs/>
                    <w:sz w:val="24"/>
                    <w:szCs w:val="24"/>
                  </w:rPr>
                </w:pPr>
                <w:r>
                  <w:rPr>
                    <w:b/>
                    <w:bCs/>
                    <w:sz w:val="24"/>
                    <w:szCs w:val="24"/>
                  </w:rPr>
                  <w:t>BİRİNCİ BÖLÜM</w:t>
                </w:r>
              </w:p>
            </w:tc>
            <w:tc>
              <w:tcPr>
                <w:tcW w:w="1382" w:type="dxa"/>
              </w:tcPr>
              <w:p w14:paraId="4FADA02F" w14:textId="1B4673DC" w:rsidR="00D56582" w:rsidRDefault="00D56582" w:rsidP="00EF41E5">
                <w:pPr>
                  <w:jc w:val="center"/>
                  <w:rPr>
                    <w:b/>
                    <w:bCs/>
                    <w:sz w:val="24"/>
                    <w:szCs w:val="24"/>
                  </w:rPr>
                </w:pPr>
              </w:p>
            </w:tc>
          </w:tr>
          <w:tr w:rsidR="00D56582" w14:paraId="4D85A0A0" w14:textId="77777777" w:rsidTr="00751C79">
            <w:trPr>
              <w:trHeight w:val="247"/>
            </w:trPr>
            <w:tc>
              <w:tcPr>
                <w:tcW w:w="7497" w:type="dxa"/>
              </w:tcPr>
              <w:p w14:paraId="3CCAFE96" w14:textId="24E2A2C6" w:rsidR="00D56582" w:rsidRDefault="00AF14DB" w:rsidP="00AF14DB">
                <w:pPr>
                  <w:tabs>
                    <w:tab w:val="left" w:pos="1590"/>
                  </w:tabs>
                  <w:rPr>
                    <w:b/>
                    <w:bCs/>
                    <w:sz w:val="24"/>
                    <w:szCs w:val="24"/>
                  </w:rPr>
                </w:pPr>
                <w:r>
                  <w:rPr>
                    <w:b/>
                    <w:bCs/>
                    <w:sz w:val="24"/>
                    <w:szCs w:val="24"/>
                  </w:rPr>
                  <w:t>Amaç</w:t>
                </w:r>
              </w:p>
            </w:tc>
            <w:tc>
              <w:tcPr>
                <w:tcW w:w="1382" w:type="dxa"/>
              </w:tcPr>
              <w:p w14:paraId="529587C0" w14:textId="4CEF8644" w:rsidR="00D56582" w:rsidRDefault="00EF41E5" w:rsidP="00EF41E5">
                <w:pPr>
                  <w:jc w:val="center"/>
                  <w:rPr>
                    <w:b/>
                    <w:bCs/>
                    <w:sz w:val="24"/>
                    <w:szCs w:val="24"/>
                  </w:rPr>
                </w:pPr>
                <w:r>
                  <w:rPr>
                    <w:b/>
                    <w:bCs/>
                    <w:sz w:val="24"/>
                    <w:szCs w:val="24"/>
                  </w:rPr>
                  <w:t>3</w:t>
                </w:r>
              </w:p>
            </w:tc>
          </w:tr>
          <w:tr w:rsidR="00D56582" w14:paraId="3EDEDD95" w14:textId="77777777" w:rsidTr="00751C79">
            <w:trPr>
              <w:trHeight w:val="247"/>
            </w:trPr>
            <w:tc>
              <w:tcPr>
                <w:tcW w:w="7497" w:type="dxa"/>
              </w:tcPr>
              <w:p w14:paraId="1A6FE5BB" w14:textId="34434F3B" w:rsidR="00D56582" w:rsidRDefault="00AF14DB" w:rsidP="00EF41E5">
                <w:pPr>
                  <w:rPr>
                    <w:b/>
                    <w:bCs/>
                    <w:sz w:val="24"/>
                    <w:szCs w:val="24"/>
                  </w:rPr>
                </w:pPr>
                <w:r>
                  <w:rPr>
                    <w:b/>
                    <w:bCs/>
                    <w:sz w:val="24"/>
                    <w:szCs w:val="24"/>
                  </w:rPr>
                  <w:t>Kapsam</w:t>
                </w:r>
              </w:p>
            </w:tc>
            <w:tc>
              <w:tcPr>
                <w:tcW w:w="1382" w:type="dxa"/>
              </w:tcPr>
              <w:p w14:paraId="51CCF4F9" w14:textId="0E5B08B0" w:rsidR="00D56582" w:rsidRDefault="00EF41E5" w:rsidP="00EF41E5">
                <w:pPr>
                  <w:jc w:val="center"/>
                  <w:rPr>
                    <w:b/>
                    <w:bCs/>
                    <w:sz w:val="24"/>
                    <w:szCs w:val="24"/>
                  </w:rPr>
                </w:pPr>
                <w:r>
                  <w:rPr>
                    <w:b/>
                    <w:bCs/>
                    <w:sz w:val="24"/>
                    <w:szCs w:val="24"/>
                  </w:rPr>
                  <w:t>3</w:t>
                </w:r>
              </w:p>
            </w:tc>
          </w:tr>
          <w:tr w:rsidR="00D56582" w14:paraId="5B268C73" w14:textId="77777777" w:rsidTr="00751C79">
            <w:trPr>
              <w:trHeight w:val="247"/>
            </w:trPr>
            <w:tc>
              <w:tcPr>
                <w:tcW w:w="7497" w:type="dxa"/>
              </w:tcPr>
              <w:p w14:paraId="06E770E7" w14:textId="76DEA264" w:rsidR="00D56582" w:rsidRDefault="00EF41E5" w:rsidP="00EF41E5">
                <w:pPr>
                  <w:rPr>
                    <w:b/>
                    <w:bCs/>
                    <w:sz w:val="24"/>
                    <w:szCs w:val="24"/>
                  </w:rPr>
                </w:pPr>
                <w:r>
                  <w:rPr>
                    <w:b/>
                    <w:bCs/>
                    <w:sz w:val="24"/>
                    <w:szCs w:val="24"/>
                  </w:rPr>
                  <w:t>Sorumluluk</w:t>
                </w:r>
              </w:p>
            </w:tc>
            <w:tc>
              <w:tcPr>
                <w:tcW w:w="1382" w:type="dxa"/>
              </w:tcPr>
              <w:p w14:paraId="77E3043D" w14:textId="5608CD3D" w:rsidR="00D56582" w:rsidRDefault="00EF41E5" w:rsidP="00EF41E5">
                <w:pPr>
                  <w:jc w:val="center"/>
                  <w:rPr>
                    <w:b/>
                    <w:bCs/>
                    <w:sz w:val="24"/>
                    <w:szCs w:val="24"/>
                  </w:rPr>
                </w:pPr>
                <w:r>
                  <w:rPr>
                    <w:b/>
                    <w:bCs/>
                    <w:sz w:val="24"/>
                    <w:szCs w:val="24"/>
                  </w:rPr>
                  <w:t>3</w:t>
                </w:r>
              </w:p>
            </w:tc>
          </w:tr>
          <w:tr w:rsidR="00D56582" w14:paraId="29380D54" w14:textId="77777777" w:rsidTr="00751C79">
            <w:trPr>
              <w:trHeight w:val="247"/>
            </w:trPr>
            <w:tc>
              <w:tcPr>
                <w:tcW w:w="7497" w:type="dxa"/>
              </w:tcPr>
              <w:p w14:paraId="70E6EE04" w14:textId="3F552AF7" w:rsidR="00AF14DB" w:rsidRDefault="00AF14DB" w:rsidP="00EF41E5">
                <w:pPr>
                  <w:rPr>
                    <w:b/>
                    <w:bCs/>
                    <w:sz w:val="24"/>
                    <w:szCs w:val="24"/>
                  </w:rPr>
                </w:pPr>
                <w:r>
                  <w:rPr>
                    <w:b/>
                    <w:bCs/>
                    <w:sz w:val="24"/>
                    <w:szCs w:val="24"/>
                  </w:rPr>
                  <w:t>Hukuki Dayanak</w:t>
                </w:r>
              </w:p>
            </w:tc>
            <w:tc>
              <w:tcPr>
                <w:tcW w:w="1382" w:type="dxa"/>
              </w:tcPr>
              <w:p w14:paraId="66461247" w14:textId="22400F31" w:rsidR="00D56582" w:rsidRDefault="00AF14DB" w:rsidP="00EF41E5">
                <w:pPr>
                  <w:jc w:val="center"/>
                  <w:rPr>
                    <w:b/>
                    <w:bCs/>
                    <w:sz w:val="24"/>
                    <w:szCs w:val="24"/>
                  </w:rPr>
                </w:pPr>
                <w:r>
                  <w:rPr>
                    <w:b/>
                    <w:bCs/>
                    <w:sz w:val="24"/>
                    <w:szCs w:val="24"/>
                  </w:rPr>
                  <w:t>3</w:t>
                </w:r>
              </w:p>
            </w:tc>
          </w:tr>
          <w:tr w:rsidR="00D56582" w14:paraId="4769C12D" w14:textId="77777777" w:rsidTr="00751C79">
            <w:trPr>
              <w:trHeight w:val="260"/>
            </w:trPr>
            <w:tc>
              <w:tcPr>
                <w:tcW w:w="7497" w:type="dxa"/>
              </w:tcPr>
              <w:p w14:paraId="666419B1" w14:textId="09165965" w:rsidR="00D56582" w:rsidRDefault="00AF14DB" w:rsidP="00EF41E5">
                <w:pPr>
                  <w:rPr>
                    <w:b/>
                    <w:bCs/>
                    <w:sz w:val="24"/>
                    <w:szCs w:val="24"/>
                  </w:rPr>
                </w:pPr>
                <w:r>
                  <w:rPr>
                    <w:b/>
                    <w:bCs/>
                    <w:sz w:val="24"/>
                    <w:szCs w:val="24"/>
                  </w:rPr>
                  <w:t>Tanımlar</w:t>
                </w:r>
              </w:p>
            </w:tc>
            <w:tc>
              <w:tcPr>
                <w:tcW w:w="1382" w:type="dxa"/>
              </w:tcPr>
              <w:p w14:paraId="293A94C3" w14:textId="47A0B24D" w:rsidR="00D56582" w:rsidRDefault="00A526AF" w:rsidP="00EF41E5">
                <w:pPr>
                  <w:jc w:val="center"/>
                  <w:rPr>
                    <w:b/>
                    <w:bCs/>
                    <w:sz w:val="24"/>
                    <w:szCs w:val="24"/>
                  </w:rPr>
                </w:pPr>
                <w:r>
                  <w:rPr>
                    <w:b/>
                    <w:bCs/>
                    <w:sz w:val="24"/>
                    <w:szCs w:val="24"/>
                  </w:rPr>
                  <w:t>4</w:t>
                </w:r>
              </w:p>
            </w:tc>
          </w:tr>
          <w:tr w:rsidR="00EF41E5" w14:paraId="1F4BE575" w14:textId="77777777" w:rsidTr="00751C79">
            <w:trPr>
              <w:trHeight w:val="247"/>
            </w:trPr>
            <w:tc>
              <w:tcPr>
                <w:tcW w:w="7497" w:type="dxa"/>
              </w:tcPr>
              <w:p w14:paraId="6E8B59E7" w14:textId="5E35BDD9" w:rsidR="00EF41E5" w:rsidRDefault="00AF14DB" w:rsidP="00EF41E5">
                <w:pPr>
                  <w:rPr>
                    <w:b/>
                    <w:bCs/>
                    <w:sz w:val="24"/>
                    <w:szCs w:val="24"/>
                  </w:rPr>
                </w:pPr>
                <w:r>
                  <w:rPr>
                    <w:b/>
                    <w:bCs/>
                    <w:sz w:val="24"/>
                    <w:szCs w:val="24"/>
                  </w:rPr>
                  <w:t>İKİNCİ BÖLÜM</w:t>
                </w:r>
              </w:p>
            </w:tc>
            <w:tc>
              <w:tcPr>
                <w:tcW w:w="1382" w:type="dxa"/>
              </w:tcPr>
              <w:p w14:paraId="7304EED9" w14:textId="77777777" w:rsidR="00EF41E5" w:rsidRDefault="00EF41E5" w:rsidP="00EF41E5">
                <w:pPr>
                  <w:jc w:val="center"/>
                  <w:rPr>
                    <w:b/>
                    <w:bCs/>
                    <w:sz w:val="24"/>
                    <w:szCs w:val="24"/>
                  </w:rPr>
                </w:pPr>
              </w:p>
            </w:tc>
          </w:tr>
          <w:tr w:rsidR="00EF41E5" w14:paraId="3DA41551" w14:textId="77777777" w:rsidTr="00751C79">
            <w:trPr>
              <w:trHeight w:val="247"/>
            </w:trPr>
            <w:tc>
              <w:tcPr>
                <w:tcW w:w="7497" w:type="dxa"/>
              </w:tcPr>
              <w:p w14:paraId="2E3D06F8" w14:textId="2AEB84AE" w:rsidR="00EF41E5" w:rsidRDefault="00A86CAE" w:rsidP="00EF41E5">
                <w:pPr>
                  <w:rPr>
                    <w:b/>
                    <w:bCs/>
                    <w:sz w:val="24"/>
                    <w:szCs w:val="24"/>
                  </w:rPr>
                </w:pPr>
                <w:r>
                  <w:rPr>
                    <w:b/>
                    <w:sz w:val="24"/>
                    <w:szCs w:val="24"/>
                  </w:rPr>
                  <w:t>İhale Yetkisi</w:t>
                </w:r>
              </w:p>
            </w:tc>
            <w:tc>
              <w:tcPr>
                <w:tcW w:w="1382" w:type="dxa"/>
              </w:tcPr>
              <w:p w14:paraId="76412E8F" w14:textId="2FB81342" w:rsidR="00EF41E5" w:rsidRDefault="00A526AF" w:rsidP="00EF41E5">
                <w:pPr>
                  <w:jc w:val="center"/>
                  <w:rPr>
                    <w:b/>
                    <w:bCs/>
                    <w:sz w:val="24"/>
                    <w:szCs w:val="24"/>
                  </w:rPr>
                </w:pPr>
                <w:r>
                  <w:rPr>
                    <w:b/>
                    <w:bCs/>
                    <w:sz w:val="24"/>
                    <w:szCs w:val="24"/>
                  </w:rPr>
                  <w:t>5</w:t>
                </w:r>
              </w:p>
            </w:tc>
          </w:tr>
          <w:tr w:rsidR="00EF41E5" w14:paraId="5F3C30BD" w14:textId="77777777" w:rsidTr="00751C79">
            <w:trPr>
              <w:trHeight w:val="247"/>
            </w:trPr>
            <w:tc>
              <w:tcPr>
                <w:tcW w:w="7497" w:type="dxa"/>
              </w:tcPr>
              <w:p w14:paraId="4952FE35" w14:textId="4C52272D" w:rsidR="00EF41E5" w:rsidRDefault="00A86CAE" w:rsidP="00EF41E5">
                <w:pPr>
                  <w:rPr>
                    <w:b/>
                    <w:bCs/>
                    <w:sz w:val="24"/>
                    <w:szCs w:val="24"/>
                  </w:rPr>
                </w:pPr>
                <w:r>
                  <w:rPr>
                    <w:b/>
                    <w:sz w:val="24"/>
                    <w:szCs w:val="24"/>
                  </w:rPr>
                  <w:t>Değer Tespiti ve Muhammen Bedel</w:t>
                </w:r>
              </w:p>
            </w:tc>
            <w:tc>
              <w:tcPr>
                <w:tcW w:w="1382" w:type="dxa"/>
              </w:tcPr>
              <w:p w14:paraId="0FEF0269" w14:textId="74326602" w:rsidR="00EF41E5" w:rsidRDefault="007D06C3" w:rsidP="00EF41E5">
                <w:pPr>
                  <w:jc w:val="center"/>
                  <w:rPr>
                    <w:b/>
                    <w:bCs/>
                    <w:sz w:val="24"/>
                    <w:szCs w:val="24"/>
                  </w:rPr>
                </w:pPr>
                <w:r>
                  <w:rPr>
                    <w:b/>
                    <w:bCs/>
                    <w:sz w:val="24"/>
                    <w:szCs w:val="24"/>
                  </w:rPr>
                  <w:t>5</w:t>
                </w:r>
              </w:p>
            </w:tc>
          </w:tr>
          <w:tr w:rsidR="00EF41E5" w14:paraId="4C257B0B" w14:textId="77777777" w:rsidTr="00751C79">
            <w:trPr>
              <w:trHeight w:val="247"/>
            </w:trPr>
            <w:tc>
              <w:tcPr>
                <w:tcW w:w="7497" w:type="dxa"/>
              </w:tcPr>
              <w:p w14:paraId="65BB1602" w14:textId="1320483C" w:rsidR="00EF41E5" w:rsidRDefault="00A86CAE" w:rsidP="00EF41E5">
                <w:pPr>
                  <w:rPr>
                    <w:b/>
                    <w:bCs/>
                    <w:sz w:val="24"/>
                    <w:szCs w:val="24"/>
                  </w:rPr>
                </w:pPr>
                <w:r>
                  <w:rPr>
                    <w:b/>
                    <w:sz w:val="24"/>
                    <w:szCs w:val="24"/>
                  </w:rPr>
                  <w:t>Taşınmaz Mal İhale Komisyonunun Oluşturulması</w:t>
                </w:r>
              </w:p>
            </w:tc>
            <w:tc>
              <w:tcPr>
                <w:tcW w:w="1382" w:type="dxa"/>
              </w:tcPr>
              <w:p w14:paraId="554827A3" w14:textId="776F9CDC" w:rsidR="00EF41E5" w:rsidRDefault="00A526AF" w:rsidP="00EF41E5">
                <w:pPr>
                  <w:jc w:val="center"/>
                  <w:rPr>
                    <w:b/>
                    <w:bCs/>
                    <w:sz w:val="24"/>
                    <w:szCs w:val="24"/>
                  </w:rPr>
                </w:pPr>
                <w:r>
                  <w:rPr>
                    <w:b/>
                    <w:bCs/>
                    <w:sz w:val="24"/>
                    <w:szCs w:val="24"/>
                  </w:rPr>
                  <w:t>6</w:t>
                </w:r>
              </w:p>
            </w:tc>
          </w:tr>
          <w:tr w:rsidR="00EF41E5" w14:paraId="0A3AEFCE" w14:textId="77777777" w:rsidTr="00751C79">
            <w:trPr>
              <w:trHeight w:val="247"/>
            </w:trPr>
            <w:tc>
              <w:tcPr>
                <w:tcW w:w="7497" w:type="dxa"/>
              </w:tcPr>
              <w:p w14:paraId="410B9E61" w14:textId="4D9A021A" w:rsidR="00EF41E5" w:rsidRDefault="00A86CAE" w:rsidP="00EF41E5">
                <w:pPr>
                  <w:rPr>
                    <w:b/>
                    <w:bCs/>
                    <w:sz w:val="24"/>
                    <w:szCs w:val="24"/>
                  </w:rPr>
                </w:pPr>
                <w:r>
                  <w:rPr>
                    <w:b/>
                    <w:sz w:val="24"/>
                    <w:szCs w:val="24"/>
                  </w:rPr>
                  <w:t>ÜÇÜNCÜ BÖLÜM</w:t>
                </w:r>
              </w:p>
            </w:tc>
            <w:tc>
              <w:tcPr>
                <w:tcW w:w="1382" w:type="dxa"/>
              </w:tcPr>
              <w:p w14:paraId="75C7BA17" w14:textId="3EEA84A9" w:rsidR="00EF41E5" w:rsidRDefault="00EF41E5" w:rsidP="00EF41E5">
                <w:pPr>
                  <w:jc w:val="center"/>
                  <w:rPr>
                    <w:b/>
                    <w:bCs/>
                    <w:sz w:val="24"/>
                    <w:szCs w:val="24"/>
                  </w:rPr>
                </w:pPr>
              </w:p>
            </w:tc>
          </w:tr>
          <w:tr w:rsidR="00EF41E5" w14:paraId="16D3B863" w14:textId="77777777" w:rsidTr="00751C79">
            <w:trPr>
              <w:trHeight w:val="247"/>
            </w:trPr>
            <w:tc>
              <w:tcPr>
                <w:tcW w:w="7497" w:type="dxa"/>
              </w:tcPr>
              <w:p w14:paraId="01EAC436" w14:textId="4855D788" w:rsidR="00EF41E5" w:rsidRDefault="00A86CAE" w:rsidP="00EF41E5">
                <w:pPr>
                  <w:rPr>
                    <w:b/>
                    <w:bCs/>
                    <w:sz w:val="24"/>
                    <w:szCs w:val="24"/>
                  </w:rPr>
                </w:pPr>
                <w:r>
                  <w:rPr>
                    <w:b/>
                    <w:sz w:val="24"/>
                    <w:szCs w:val="24"/>
                  </w:rPr>
                  <w:t>Şartname</w:t>
                </w:r>
              </w:p>
            </w:tc>
            <w:tc>
              <w:tcPr>
                <w:tcW w:w="1382" w:type="dxa"/>
              </w:tcPr>
              <w:p w14:paraId="2675F8BA" w14:textId="4F895F56" w:rsidR="00EF41E5" w:rsidRDefault="00A526AF" w:rsidP="00EF41E5">
                <w:pPr>
                  <w:jc w:val="center"/>
                  <w:rPr>
                    <w:b/>
                    <w:bCs/>
                    <w:sz w:val="24"/>
                    <w:szCs w:val="24"/>
                  </w:rPr>
                </w:pPr>
                <w:r>
                  <w:rPr>
                    <w:b/>
                    <w:bCs/>
                    <w:sz w:val="24"/>
                    <w:szCs w:val="24"/>
                  </w:rPr>
                  <w:t>7</w:t>
                </w:r>
              </w:p>
            </w:tc>
          </w:tr>
          <w:tr w:rsidR="00EF41E5" w14:paraId="31874B36" w14:textId="77777777" w:rsidTr="00751C79">
            <w:trPr>
              <w:trHeight w:val="247"/>
            </w:trPr>
            <w:tc>
              <w:tcPr>
                <w:tcW w:w="7497" w:type="dxa"/>
              </w:tcPr>
              <w:p w14:paraId="6767A1B3" w14:textId="5AB1B898" w:rsidR="00EF41E5" w:rsidRDefault="00A86CAE" w:rsidP="00EF41E5">
                <w:pPr>
                  <w:rPr>
                    <w:b/>
                    <w:bCs/>
                    <w:sz w:val="24"/>
                    <w:szCs w:val="24"/>
                  </w:rPr>
                </w:pPr>
                <w:r>
                  <w:rPr>
                    <w:b/>
                    <w:sz w:val="24"/>
                    <w:szCs w:val="24"/>
                  </w:rPr>
                  <w:t>İhale İşlem Dosyası</w:t>
                </w:r>
              </w:p>
            </w:tc>
            <w:tc>
              <w:tcPr>
                <w:tcW w:w="1382" w:type="dxa"/>
              </w:tcPr>
              <w:p w14:paraId="0DB345BE" w14:textId="128EE9EB" w:rsidR="00EF41E5" w:rsidRDefault="00A526AF" w:rsidP="00EF41E5">
                <w:pPr>
                  <w:jc w:val="center"/>
                  <w:rPr>
                    <w:b/>
                    <w:bCs/>
                    <w:sz w:val="24"/>
                    <w:szCs w:val="24"/>
                  </w:rPr>
                </w:pPr>
                <w:r>
                  <w:rPr>
                    <w:b/>
                    <w:bCs/>
                    <w:sz w:val="24"/>
                    <w:szCs w:val="24"/>
                  </w:rPr>
                  <w:t>8</w:t>
                </w:r>
              </w:p>
            </w:tc>
          </w:tr>
          <w:tr w:rsidR="00EF41E5" w14:paraId="632FD545" w14:textId="77777777" w:rsidTr="00751C79">
            <w:trPr>
              <w:trHeight w:val="247"/>
            </w:trPr>
            <w:tc>
              <w:tcPr>
                <w:tcW w:w="7497" w:type="dxa"/>
              </w:tcPr>
              <w:p w14:paraId="6195A2B6" w14:textId="4107C77C" w:rsidR="00EF41E5" w:rsidRDefault="00A86CAE" w:rsidP="00EF41E5">
                <w:pPr>
                  <w:rPr>
                    <w:b/>
                    <w:bCs/>
                    <w:sz w:val="24"/>
                    <w:szCs w:val="24"/>
                  </w:rPr>
                </w:pPr>
                <w:r>
                  <w:rPr>
                    <w:b/>
                    <w:sz w:val="24"/>
                    <w:szCs w:val="24"/>
                  </w:rPr>
                  <w:t>İhaleye Katılamayacak Olanlar</w:t>
                </w:r>
              </w:p>
            </w:tc>
            <w:tc>
              <w:tcPr>
                <w:tcW w:w="1382" w:type="dxa"/>
              </w:tcPr>
              <w:p w14:paraId="448FFED4" w14:textId="0BEE688B" w:rsidR="00EF41E5" w:rsidRDefault="00A526AF" w:rsidP="00EF41E5">
                <w:pPr>
                  <w:jc w:val="center"/>
                  <w:rPr>
                    <w:b/>
                    <w:bCs/>
                    <w:sz w:val="24"/>
                    <w:szCs w:val="24"/>
                  </w:rPr>
                </w:pPr>
                <w:r>
                  <w:rPr>
                    <w:b/>
                    <w:bCs/>
                    <w:sz w:val="24"/>
                    <w:szCs w:val="24"/>
                  </w:rPr>
                  <w:t>8</w:t>
                </w:r>
              </w:p>
            </w:tc>
          </w:tr>
          <w:tr w:rsidR="00EF41E5" w14:paraId="43FE812B" w14:textId="77777777" w:rsidTr="00751C79">
            <w:trPr>
              <w:trHeight w:val="247"/>
            </w:trPr>
            <w:tc>
              <w:tcPr>
                <w:tcW w:w="7497" w:type="dxa"/>
              </w:tcPr>
              <w:p w14:paraId="72532307" w14:textId="7A7CF307" w:rsidR="00EF41E5" w:rsidRDefault="00A86CAE" w:rsidP="00EF41E5">
                <w:pPr>
                  <w:rPr>
                    <w:b/>
                    <w:bCs/>
                    <w:sz w:val="24"/>
                    <w:szCs w:val="24"/>
                  </w:rPr>
                </w:pPr>
                <w:r>
                  <w:rPr>
                    <w:b/>
                    <w:sz w:val="24"/>
                    <w:szCs w:val="24"/>
                  </w:rPr>
                  <w:t>Geçici Teminat</w:t>
                </w:r>
              </w:p>
            </w:tc>
            <w:tc>
              <w:tcPr>
                <w:tcW w:w="1382" w:type="dxa"/>
              </w:tcPr>
              <w:p w14:paraId="7A73B548" w14:textId="091B3A6D" w:rsidR="00EF41E5" w:rsidRDefault="00A526AF" w:rsidP="00EF41E5">
                <w:pPr>
                  <w:jc w:val="center"/>
                  <w:rPr>
                    <w:b/>
                    <w:bCs/>
                    <w:sz w:val="24"/>
                    <w:szCs w:val="24"/>
                  </w:rPr>
                </w:pPr>
                <w:r>
                  <w:rPr>
                    <w:b/>
                    <w:bCs/>
                    <w:sz w:val="24"/>
                    <w:szCs w:val="24"/>
                  </w:rPr>
                  <w:t>9</w:t>
                </w:r>
              </w:p>
            </w:tc>
          </w:tr>
          <w:tr w:rsidR="00EF41E5" w14:paraId="64D1E6A9" w14:textId="77777777" w:rsidTr="00751C79">
            <w:trPr>
              <w:trHeight w:val="247"/>
            </w:trPr>
            <w:tc>
              <w:tcPr>
                <w:tcW w:w="7497" w:type="dxa"/>
              </w:tcPr>
              <w:p w14:paraId="12898643" w14:textId="569723CB" w:rsidR="00EF41E5" w:rsidRDefault="00A86CAE" w:rsidP="00EF41E5">
                <w:pPr>
                  <w:rPr>
                    <w:b/>
                    <w:bCs/>
                    <w:sz w:val="24"/>
                    <w:szCs w:val="24"/>
                  </w:rPr>
                </w:pPr>
                <w:r>
                  <w:rPr>
                    <w:b/>
                    <w:sz w:val="24"/>
                    <w:szCs w:val="24"/>
                  </w:rPr>
                  <w:t>Kesin Teminat</w:t>
                </w:r>
              </w:p>
            </w:tc>
            <w:tc>
              <w:tcPr>
                <w:tcW w:w="1382" w:type="dxa"/>
              </w:tcPr>
              <w:p w14:paraId="40F07C00" w14:textId="5270553F" w:rsidR="00EF41E5" w:rsidRDefault="00A526AF" w:rsidP="00EF41E5">
                <w:pPr>
                  <w:jc w:val="center"/>
                  <w:rPr>
                    <w:b/>
                    <w:bCs/>
                    <w:sz w:val="24"/>
                    <w:szCs w:val="24"/>
                  </w:rPr>
                </w:pPr>
                <w:r>
                  <w:rPr>
                    <w:b/>
                    <w:bCs/>
                    <w:sz w:val="24"/>
                    <w:szCs w:val="24"/>
                  </w:rPr>
                  <w:t>9</w:t>
                </w:r>
              </w:p>
            </w:tc>
          </w:tr>
          <w:tr w:rsidR="00EF41E5" w14:paraId="0F844DD2" w14:textId="77777777" w:rsidTr="00751C79">
            <w:trPr>
              <w:trHeight w:val="260"/>
            </w:trPr>
            <w:tc>
              <w:tcPr>
                <w:tcW w:w="7497" w:type="dxa"/>
              </w:tcPr>
              <w:p w14:paraId="1230305C" w14:textId="6CA03723" w:rsidR="00EF41E5" w:rsidRDefault="00A86CAE" w:rsidP="00EF41E5">
                <w:pPr>
                  <w:rPr>
                    <w:b/>
                    <w:bCs/>
                    <w:sz w:val="24"/>
                    <w:szCs w:val="24"/>
                  </w:rPr>
                </w:pPr>
                <w:r>
                  <w:rPr>
                    <w:b/>
                    <w:sz w:val="24"/>
                    <w:szCs w:val="24"/>
                  </w:rPr>
                  <w:t>Teminat Olarak Kabul Edilecek Değerler</w:t>
                </w:r>
              </w:p>
            </w:tc>
            <w:tc>
              <w:tcPr>
                <w:tcW w:w="1382" w:type="dxa"/>
              </w:tcPr>
              <w:p w14:paraId="5DBBFA75" w14:textId="265FA923" w:rsidR="00EF41E5" w:rsidRDefault="00A526AF" w:rsidP="00EF41E5">
                <w:pPr>
                  <w:jc w:val="center"/>
                  <w:rPr>
                    <w:b/>
                    <w:bCs/>
                    <w:sz w:val="24"/>
                    <w:szCs w:val="24"/>
                  </w:rPr>
                </w:pPr>
                <w:r>
                  <w:rPr>
                    <w:b/>
                    <w:bCs/>
                    <w:sz w:val="24"/>
                    <w:szCs w:val="24"/>
                  </w:rPr>
                  <w:t>10</w:t>
                </w:r>
              </w:p>
            </w:tc>
          </w:tr>
          <w:tr w:rsidR="00EF41E5" w14:paraId="570028E2" w14:textId="77777777" w:rsidTr="00751C79">
            <w:trPr>
              <w:trHeight w:val="247"/>
            </w:trPr>
            <w:tc>
              <w:tcPr>
                <w:tcW w:w="7497" w:type="dxa"/>
              </w:tcPr>
              <w:p w14:paraId="55AF8928" w14:textId="43E42910" w:rsidR="00EF41E5" w:rsidRDefault="00A86CAE" w:rsidP="00EF41E5">
                <w:pPr>
                  <w:rPr>
                    <w:b/>
                    <w:bCs/>
                    <w:sz w:val="24"/>
                    <w:szCs w:val="24"/>
                  </w:rPr>
                </w:pPr>
                <w:r>
                  <w:rPr>
                    <w:b/>
                    <w:bCs/>
                    <w:sz w:val="24"/>
                    <w:szCs w:val="24"/>
                  </w:rPr>
                  <w:t>İhale İlanı</w:t>
                </w:r>
              </w:p>
            </w:tc>
            <w:tc>
              <w:tcPr>
                <w:tcW w:w="1382" w:type="dxa"/>
              </w:tcPr>
              <w:p w14:paraId="4A2DB832" w14:textId="2796E6EB" w:rsidR="00EF41E5" w:rsidRDefault="00A526AF" w:rsidP="00EF41E5">
                <w:pPr>
                  <w:jc w:val="center"/>
                  <w:rPr>
                    <w:b/>
                    <w:bCs/>
                    <w:sz w:val="24"/>
                    <w:szCs w:val="24"/>
                  </w:rPr>
                </w:pPr>
                <w:r>
                  <w:rPr>
                    <w:b/>
                    <w:bCs/>
                    <w:sz w:val="24"/>
                    <w:szCs w:val="24"/>
                  </w:rPr>
                  <w:t>10</w:t>
                </w:r>
              </w:p>
            </w:tc>
          </w:tr>
          <w:tr w:rsidR="00EF41E5" w14:paraId="2DA8F595" w14:textId="77777777" w:rsidTr="00751C79">
            <w:trPr>
              <w:trHeight w:val="247"/>
            </w:trPr>
            <w:tc>
              <w:tcPr>
                <w:tcW w:w="7497" w:type="dxa"/>
              </w:tcPr>
              <w:p w14:paraId="2E325B59" w14:textId="5DB9C46D" w:rsidR="00EF41E5" w:rsidRDefault="00A86CAE" w:rsidP="00EF41E5">
                <w:pPr>
                  <w:rPr>
                    <w:b/>
                    <w:bCs/>
                    <w:sz w:val="24"/>
                    <w:szCs w:val="24"/>
                  </w:rPr>
                </w:pPr>
                <w:r>
                  <w:rPr>
                    <w:b/>
                    <w:bCs/>
                    <w:sz w:val="24"/>
                    <w:szCs w:val="24"/>
                  </w:rPr>
                  <w:t>İlanlarda Yer Alacak Hususlar</w:t>
                </w:r>
              </w:p>
            </w:tc>
            <w:tc>
              <w:tcPr>
                <w:tcW w:w="1382" w:type="dxa"/>
              </w:tcPr>
              <w:p w14:paraId="5CE73A00" w14:textId="7B3A61D5" w:rsidR="00EF41E5" w:rsidRDefault="00A526AF" w:rsidP="00EF41E5">
                <w:pPr>
                  <w:jc w:val="center"/>
                  <w:rPr>
                    <w:b/>
                    <w:bCs/>
                    <w:sz w:val="24"/>
                    <w:szCs w:val="24"/>
                  </w:rPr>
                </w:pPr>
                <w:r>
                  <w:rPr>
                    <w:b/>
                    <w:bCs/>
                    <w:sz w:val="24"/>
                    <w:szCs w:val="24"/>
                  </w:rPr>
                  <w:t>10</w:t>
                </w:r>
              </w:p>
            </w:tc>
          </w:tr>
          <w:tr w:rsidR="00EF41E5" w14:paraId="2598F131" w14:textId="77777777" w:rsidTr="00751C79">
            <w:trPr>
              <w:trHeight w:val="247"/>
            </w:trPr>
            <w:tc>
              <w:tcPr>
                <w:tcW w:w="7497" w:type="dxa"/>
              </w:tcPr>
              <w:p w14:paraId="0B087CF0" w14:textId="429000C6" w:rsidR="00EF41E5" w:rsidRDefault="00A86CAE" w:rsidP="00EF41E5">
                <w:pPr>
                  <w:rPr>
                    <w:b/>
                    <w:bCs/>
                    <w:sz w:val="24"/>
                    <w:szCs w:val="24"/>
                  </w:rPr>
                </w:pPr>
                <w:r>
                  <w:rPr>
                    <w:b/>
                    <w:sz w:val="24"/>
                    <w:szCs w:val="24"/>
                  </w:rPr>
                  <w:t>İhale Usulü</w:t>
                </w:r>
              </w:p>
            </w:tc>
            <w:tc>
              <w:tcPr>
                <w:tcW w:w="1382" w:type="dxa"/>
              </w:tcPr>
              <w:p w14:paraId="5FADB22A" w14:textId="22D323A5" w:rsidR="00EF41E5" w:rsidRDefault="00A526AF" w:rsidP="00EF41E5">
                <w:pPr>
                  <w:jc w:val="center"/>
                  <w:rPr>
                    <w:b/>
                    <w:bCs/>
                    <w:sz w:val="24"/>
                    <w:szCs w:val="24"/>
                  </w:rPr>
                </w:pPr>
                <w:r>
                  <w:rPr>
                    <w:b/>
                    <w:bCs/>
                    <w:sz w:val="24"/>
                    <w:szCs w:val="24"/>
                  </w:rPr>
                  <w:t>11</w:t>
                </w:r>
              </w:p>
            </w:tc>
          </w:tr>
          <w:tr w:rsidR="00EF41E5" w14:paraId="4B3DD644" w14:textId="77777777" w:rsidTr="00751C79">
            <w:trPr>
              <w:trHeight w:val="247"/>
            </w:trPr>
            <w:tc>
              <w:tcPr>
                <w:tcW w:w="7497" w:type="dxa"/>
              </w:tcPr>
              <w:p w14:paraId="523E06A1" w14:textId="39ECF44A" w:rsidR="00EF41E5" w:rsidRDefault="00A86CAE" w:rsidP="00EF41E5">
                <w:pPr>
                  <w:rPr>
                    <w:b/>
                    <w:bCs/>
                    <w:sz w:val="24"/>
                    <w:szCs w:val="24"/>
                  </w:rPr>
                </w:pPr>
                <w:r>
                  <w:rPr>
                    <w:b/>
                    <w:bCs/>
                    <w:sz w:val="24"/>
                    <w:szCs w:val="24"/>
                  </w:rPr>
                  <w:t>Belgelerin Taşıması Gereken Nitelikler ve Sunulması</w:t>
                </w:r>
              </w:p>
            </w:tc>
            <w:tc>
              <w:tcPr>
                <w:tcW w:w="1382" w:type="dxa"/>
              </w:tcPr>
              <w:p w14:paraId="309124CF" w14:textId="12DCDC9E" w:rsidR="00EF41E5" w:rsidRDefault="00A526AF" w:rsidP="00EF41E5">
                <w:pPr>
                  <w:jc w:val="center"/>
                  <w:rPr>
                    <w:b/>
                    <w:bCs/>
                    <w:sz w:val="24"/>
                    <w:szCs w:val="24"/>
                  </w:rPr>
                </w:pPr>
                <w:r>
                  <w:rPr>
                    <w:b/>
                    <w:bCs/>
                    <w:sz w:val="24"/>
                    <w:szCs w:val="24"/>
                  </w:rPr>
                  <w:t>11</w:t>
                </w:r>
              </w:p>
            </w:tc>
          </w:tr>
          <w:tr w:rsidR="00EF41E5" w14:paraId="21D30D4E" w14:textId="77777777" w:rsidTr="00751C79">
            <w:trPr>
              <w:trHeight w:val="260"/>
            </w:trPr>
            <w:tc>
              <w:tcPr>
                <w:tcW w:w="7497" w:type="dxa"/>
              </w:tcPr>
              <w:p w14:paraId="64405B60" w14:textId="733873BD" w:rsidR="00EF41E5" w:rsidRDefault="00A86CAE" w:rsidP="00EF41E5">
                <w:pPr>
                  <w:rPr>
                    <w:b/>
                    <w:bCs/>
                    <w:sz w:val="24"/>
                    <w:szCs w:val="24"/>
                  </w:rPr>
                </w:pPr>
                <w:r>
                  <w:rPr>
                    <w:b/>
                    <w:bCs/>
                    <w:sz w:val="24"/>
                    <w:szCs w:val="24"/>
                  </w:rPr>
                  <w:t>İhale Süreci</w:t>
                </w:r>
              </w:p>
            </w:tc>
            <w:tc>
              <w:tcPr>
                <w:tcW w:w="1382" w:type="dxa"/>
              </w:tcPr>
              <w:p w14:paraId="13FE6771" w14:textId="578DC5F4" w:rsidR="00EF41E5" w:rsidRDefault="00A526AF" w:rsidP="00EF41E5">
                <w:pPr>
                  <w:jc w:val="center"/>
                  <w:rPr>
                    <w:b/>
                    <w:bCs/>
                    <w:sz w:val="24"/>
                    <w:szCs w:val="24"/>
                  </w:rPr>
                </w:pPr>
                <w:r>
                  <w:rPr>
                    <w:b/>
                    <w:bCs/>
                    <w:sz w:val="24"/>
                    <w:szCs w:val="24"/>
                  </w:rPr>
                  <w:t>11</w:t>
                </w:r>
              </w:p>
            </w:tc>
          </w:tr>
          <w:tr w:rsidR="00EF41E5" w14:paraId="00047C99" w14:textId="77777777" w:rsidTr="00751C79">
            <w:trPr>
              <w:trHeight w:val="247"/>
            </w:trPr>
            <w:tc>
              <w:tcPr>
                <w:tcW w:w="7497" w:type="dxa"/>
              </w:tcPr>
              <w:p w14:paraId="0001782F" w14:textId="48FE267E" w:rsidR="00EF41E5" w:rsidRDefault="00A86CAE" w:rsidP="00EF41E5">
                <w:pPr>
                  <w:rPr>
                    <w:b/>
                    <w:bCs/>
                    <w:sz w:val="24"/>
                    <w:szCs w:val="24"/>
                  </w:rPr>
                </w:pPr>
                <w:r>
                  <w:rPr>
                    <w:b/>
                    <w:sz w:val="24"/>
                    <w:szCs w:val="24"/>
                  </w:rPr>
                  <w:t>İhalenin Onaylanması/İptali</w:t>
                </w:r>
              </w:p>
            </w:tc>
            <w:tc>
              <w:tcPr>
                <w:tcW w:w="1382" w:type="dxa"/>
              </w:tcPr>
              <w:p w14:paraId="536C6250" w14:textId="17CA7A92" w:rsidR="00EF41E5" w:rsidRDefault="00A526AF" w:rsidP="00EF41E5">
                <w:pPr>
                  <w:jc w:val="center"/>
                  <w:rPr>
                    <w:b/>
                    <w:bCs/>
                    <w:sz w:val="24"/>
                    <w:szCs w:val="24"/>
                  </w:rPr>
                </w:pPr>
                <w:r>
                  <w:rPr>
                    <w:b/>
                    <w:bCs/>
                    <w:sz w:val="24"/>
                    <w:szCs w:val="24"/>
                  </w:rPr>
                  <w:t>13</w:t>
                </w:r>
              </w:p>
            </w:tc>
          </w:tr>
          <w:tr w:rsidR="00EF41E5" w14:paraId="44D423A0" w14:textId="77777777" w:rsidTr="00751C79">
            <w:trPr>
              <w:trHeight w:val="247"/>
            </w:trPr>
            <w:tc>
              <w:tcPr>
                <w:tcW w:w="7497" w:type="dxa"/>
              </w:tcPr>
              <w:p w14:paraId="19FFCCDE" w14:textId="6502C512" w:rsidR="00EF41E5" w:rsidRDefault="00A86CAE" w:rsidP="00EF41E5">
                <w:pPr>
                  <w:rPr>
                    <w:b/>
                    <w:bCs/>
                    <w:sz w:val="24"/>
                    <w:szCs w:val="24"/>
                  </w:rPr>
                </w:pPr>
                <w:r>
                  <w:rPr>
                    <w:b/>
                    <w:sz w:val="24"/>
                    <w:szCs w:val="24"/>
                  </w:rPr>
                  <w:t>Sürekli Satış Yöntemi</w:t>
                </w:r>
              </w:p>
            </w:tc>
            <w:tc>
              <w:tcPr>
                <w:tcW w:w="1382" w:type="dxa"/>
              </w:tcPr>
              <w:p w14:paraId="056312C8" w14:textId="1609A41D" w:rsidR="00EF41E5" w:rsidRDefault="00A526AF" w:rsidP="00EF41E5">
                <w:pPr>
                  <w:jc w:val="center"/>
                  <w:rPr>
                    <w:b/>
                    <w:bCs/>
                    <w:sz w:val="24"/>
                    <w:szCs w:val="24"/>
                  </w:rPr>
                </w:pPr>
                <w:r>
                  <w:rPr>
                    <w:b/>
                    <w:bCs/>
                    <w:sz w:val="24"/>
                    <w:szCs w:val="24"/>
                  </w:rPr>
                  <w:t>13</w:t>
                </w:r>
              </w:p>
            </w:tc>
          </w:tr>
          <w:tr w:rsidR="00EF41E5" w14:paraId="79D0840F" w14:textId="77777777" w:rsidTr="00751C79">
            <w:trPr>
              <w:trHeight w:val="247"/>
            </w:trPr>
            <w:tc>
              <w:tcPr>
                <w:tcW w:w="7497" w:type="dxa"/>
              </w:tcPr>
              <w:p w14:paraId="603B5EB7" w14:textId="1191C058" w:rsidR="00EF41E5" w:rsidRDefault="00A86CAE" w:rsidP="00EF41E5">
                <w:pPr>
                  <w:rPr>
                    <w:b/>
                    <w:bCs/>
                    <w:sz w:val="24"/>
                    <w:szCs w:val="24"/>
                  </w:rPr>
                </w:pPr>
                <w:r>
                  <w:rPr>
                    <w:b/>
                    <w:sz w:val="24"/>
                    <w:szCs w:val="24"/>
                  </w:rPr>
                  <w:t>Aracı Kuruluşlar Vasıtasıyla Taşınmaz Satışı</w:t>
                </w:r>
              </w:p>
            </w:tc>
            <w:tc>
              <w:tcPr>
                <w:tcW w:w="1382" w:type="dxa"/>
              </w:tcPr>
              <w:p w14:paraId="60AD778F" w14:textId="4509174A" w:rsidR="00EF41E5" w:rsidRDefault="00A526AF" w:rsidP="00EF41E5">
                <w:pPr>
                  <w:jc w:val="center"/>
                  <w:rPr>
                    <w:b/>
                    <w:bCs/>
                    <w:sz w:val="24"/>
                    <w:szCs w:val="24"/>
                  </w:rPr>
                </w:pPr>
                <w:r>
                  <w:rPr>
                    <w:b/>
                    <w:bCs/>
                    <w:sz w:val="24"/>
                    <w:szCs w:val="24"/>
                  </w:rPr>
                  <w:t>13</w:t>
                </w:r>
              </w:p>
            </w:tc>
          </w:tr>
          <w:tr w:rsidR="00EF41E5" w14:paraId="1C717A7D" w14:textId="77777777" w:rsidTr="00751C79">
            <w:trPr>
              <w:trHeight w:val="247"/>
            </w:trPr>
            <w:tc>
              <w:tcPr>
                <w:tcW w:w="7497" w:type="dxa"/>
              </w:tcPr>
              <w:p w14:paraId="04E4DFCD" w14:textId="120B9E68" w:rsidR="00EF41E5" w:rsidRDefault="00A86CAE" w:rsidP="00EF41E5">
                <w:pPr>
                  <w:rPr>
                    <w:b/>
                    <w:bCs/>
                    <w:sz w:val="24"/>
                    <w:szCs w:val="24"/>
                  </w:rPr>
                </w:pPr>
                <w:r>
                  <w:rPr>
                    <w:b/>
                    <w:sz w:val="24"/>
                    <w:szCs w:val="24"/>
                  </w:rPr>
                  <w:t>Kesinleşen İhale Kararının Tebliği</w:t>
                </w:r>
              </w:p>
            </w:tc>
            <w:tc>
              <w:tcPr>
                <w:tcW w:w="1382" w:type="dxa"/>
              </w:tcPr>
              <w:p w14:paraId="5B6A6A00" w14:textId="0B2A14DD" w:rsidR="00EF41E5" w:rsidRDefault="00A526AF" w:rsidP="00EF41E5">
                <w:pPr>
                  <w:jc w:val="center"/>
                  <w:rPr>
                    <w:b/>
                    <w:bCs/>
                    <w:sz w:val="24"/>
                    <w:szCs w:val="24"/>
                  </w:rPr>
                </w:pPr>
                <w:r>
                  <w:rPr>
                    <w:b/>
                    <w:bCs/>
                    <w:sz w:val="24"/>
                    <w:szCs w:val="24"/>
                  </w:rPr>
                  <w:t>13</w:t>
                </w:r>
              </w:p>
            </w:tc>
          </w:tr>
          <w:tr w:rsidR="00EF41E5" w14:paraId="7B763845" w14:textId="77777777" w:rsidTr="00751C79">
            <w:trPr>
              <w:trHeight w:val="260"/>
            </w:trPr>
            <w:tc>
              <w:tcPr>
                <w:tcW w:w="7497" w:type="dxa"/>
              </w:tcPr>
              <w:p w14:paraId="3564EB3E" w14:textId="16773590" w:rsidR="009E7921" w:rsidRDefault="00A86CAE" w:rsidP="00EF41E5">
                <w:pPr>
                  <w:rPr>
                    <w:b/>
                    <w:bCs/>
                    <w:sz w:val="24"/>
                    <w:szCs w:val="24"/>
                  </w:rPr>
                </w:pPr>
                <w:r>
                  <w:rPr>
                    <w:b/>
                    <w:bCs/>
                    <w:sz w:val="24"/>
                    <w:szCs w:val="24"/>
                  </w:rPr>
                  <w:t>DÖRDÜNCÜ</w:t>
                </w:r>
                <w:r w:rsidR="009E7921">
                  <w:rPr>
                    <w:b/>
                    <w:bCs/>
                    <w:sz w:val="24"/>
                    <w:szCs w:val="24"/>
                  </w:rPr>
                  <w:t xml:space="preserve"> BÖLÜM</w:t>
                </w:r>
              </w:p>
            </w:tc>
            <w:tc>
              <w:tcPr>
                <w:tcW w:w="1382" w:type="dxa"/>
              </w:tcPr>
              <w:p w14:paraId="7BA170ED" w14:textId="77777777" w:rsidR="00EF41E5" w:rsidRDefault="00EF41E5" w:rsidP="00EF41E5">
                <w:pPr>
                  <w:jc w:val="center"/>
                  <w:rPr>
                    <w:b/>
                    <w:bCs/>
                    <w:sz w:val="24"/>
                    <w:szCs w:val="24"/>
                  </w:rPr>
                </w:pPr>
              </w:p>
            </w:tc>
          </w:tr>
          <w:tr w:rsidR="00EF41E5" w14:paraId="76C74825" w14:textId="77777777" w:rsidTr="00751C79">
            <w:trPr>
              <w:trHeight w:val="247"/>
            </w:trPr>
            <w:tc>
              <w:tcPr>
                <w:tcW w:w="7497" w:type="dxa"/>
              </w:tcPr>
              <w:p w14:paraId="2689D1A5" w14:textId="581A1CF4" w:rsidR="00EF41E5" w:rsidRDefault="00751C79" w:rsidP="00EF41E5">
                <w:pPr>
                  <w:rPr>
                    <w:b/>
                    <w:bCs/>
                    <w:sz w:val="24"/>
                    <w:szCs w:val="24"/>
                  </w:rPr>
                </w:pPr>
                <w:r>
                  <w:rPr>
                    <w:b/>
                    <w:sz w:val="24"/>
                    <w:szCs w:val="24"/>
                  </w:rPr>
                  <w:t>Sözleşme İmzalama Usul ve Esasları</w:t>
                </w:r>
              </w:p>
            </w:tc>
            <w:tc>
              <w:tcPr>
                <w:tcW w:w="1382" w:type="dxa"/>
              </w:tcPr>
              <w:p w14:paraId="103C5CF8" w14:textId="34E5C7B9" w:rsidR="00EF41E5" w:rsidRDefault="00A526AF" w:rsidP="00EF41E5">
                <w:pPr>
                  <w:jc w:val="center"/>
                  <w:rPr>
                    <w:b/>
                    <w:bCs/>
                    <w:sz w:val="24"/>
                    <w:szCs w:val="24"/>
                  </w:rPr>
                </w:pPr>
                <w:r>
                  <w:rPr>
                    <w:b/>
                    <w:bCs/>
                    <w:sz w:val="24"/>
                    <w:szCs w:val="24"/>
                  </w:rPr>
                  <w:t>14</w:t>
                </w:r>
              </w:p>
            </w:tc>
          </w:tr>
          <w:tr w:rsidR="00EF41E5" w14:paraId="7EE46167" w14:textId="77777777" w:rsidTr="00751C79">
            <w:trPr>
              <w:trHeight w:val="247"/>
            </w:trPr>
            <w:tc>
              <w:tcPr>
                <w:tcW w:w="7497" w:type="dxa"/>
              </w:tcPr>
              <w:p w14:paraId="35D546D2" w14:textId="696A6E88" w:rsidR="00EF41E5" w:rsidRDefault="00751C79" w:rsidP="00EF41E5">
                <w:pPr>
                  <w:rPr>
                    <w:b/>
                    <w:bCs/>
                    <w:sz w:val="24"/>
                    <w:szCs w:val="24"/>
                  </w:rPr>
                </w:pPr>
                <w:r>
                  <w:rPr>
                    <w:b/>
                    <w:bCs/>
                    <w:sz w:val="24"/>
                    <w:szCs w:val="24"/>
                  </w:rPr>
                  <w:t>Satış Bedelinin Ödenmesi</w:t>
                </w:r>
              </w:p>
            </w:tc>
            <w:tc>
              <w:tcPr>
                <w:tcW w:w="1382" w:type="dxa"/>
              </w:tcPr>
              <w:p w14:paraId="520AAEE5" w14:textId="34EB00E7" w:rsidR="00EF41E5" w:rsidRDefault="00A526AF" w:rsidP="00EF41E5">
                <w:pPr>
                  <w:jc w:val="center"/>
                  <w:rPr>
                    <w:b/>
                    <w:bCs/>
                    <w:sz w:val="24"/>
                    <w:szCs w:val="24"/>
                  </w:rPr>
                </w:pPr>
                <w:r>
                  <w:rPr>
                    <w:b/>
                    <w:bCs/>
                    <w:sz w:val="24"/>
                    <w:szCs w:val="24"/>
                  </w:rPr>
                  <w:t>14</w:t>
                </w:r>
              </w:p>
            </w:tc>
          </w:tr>
          <w:tr w:rsidR="00EF41E5" w14:paraId="124E76B4" w14:textId="77777777" w:rsidTr="00751C79">
            <w:trPr>
              <w:trHeight w:val="247"/>
            </w:trPr>
            <w:tc>
              <w:tcPr>
                <w:tcW w:w="7497" w:type="dxa"/>
              </w:tcPr>
              <w:p w14:paraId="140D6565" w14:textId="6F002E35" w:rsidR="00EF41E5" w:rsidRDefault="00751C79" w:rsidP="00EF41E5">
                <w:pPr>
                  <w:rPr>
                    <w:b/>
                    <w:bCs/>
                    <w:sz w:val="24"/>
                    <w:szCs w:val="24"/>
                  </w:rPr>
                </w:pPr>
                <w:r>
                  <w:rPr>
                    <w:b/>
                    <w:bCs/>
                    <w:sz w:val="24"/>
                    <w:szCs w:val="24"/>
                  </w:rPr>
                  <w:t>Sözleşmenin Devri ve Sözleşmenin Feshi</w:t>
                </w:r>
              </w:p>
            </w:tc>
            <w:tc>
              <w:tcPr>
                <w:tcW w:w="1382" w:type="dxa"/>
              </w:tcPr>
              <w:p w14:paraId="60F7824C" w14:textId="6ED65E80" w:rsidR="00EF41E5" w:rsidRDefault="00A526AF" w:rsidP="00EF41E5">
                <w:pPr>
                  <w:jc w:val="center"/>
                  <w:rPr>
                    <w:b/>
                    <w:bCs/>
                    <w:sz w:val="24"/>
                    <w:szCs w:val="24"/>
                  </w:rPr>
                </w:pPr>
                <w:r>
                  <w:rPr>
                    <w:b/>
                    <w:bCs/>
                    <w:sz w:val="24"/>
                    <w:szCs w:val="24"/>
                  </w:rPr>
                  <w:t>14</w:t>
                </w:r>
              </w:p>
            </w:tc>
          </w:tr>
          <w:tr w:rsidR="00EF41E5" w14:paraId="6233EB89" w14:textId="77777777" w:rsidTr="00751C79">
            <w:trPr>
              <w:trHeight w:val="260"/>
            </w:trPr>
            <w:tc>
              <w:tcPr>
                <w:tcW w:w="7497" w:type="dxa"/>
              </w:tcPr>
              <w:p w14:paraId="3BC822C8" w14:textId="1114DDA5" w:rsidR="00EF41E5" w:rsidRDefault="00751C79" w:rsidP="00EF41E5">
                <w:pPr>
                  <w:rPr>
                    <w:b/>
                    <w:bCs/>
                    <w:sz w:val="24"/>
                    <w:szCs w:val="24"/>
                  </w:rPr>
                </w:pPr>
                <w:r>
                  <w:rPr>
                    <w:b/>
                    <w:bCs/>
                    <w:sz w:val="24"/>
                    <w:szCs w:val="24"/>
                  </w:rPr>
                  <w:t>Vergi, Harç ve Masraflar</w:t>
                </w:r>
              </w:p>
            </w:tc>
            <w:tc>
              <w:tcPr>
                <w:tcW w:w="1382" w:type="dxa"/>
              </w:tcPr>
              <w:p w14:paraId="07EB1FE9" w14:textId="5CE74F2E" w:rsidR="00EF41E5" w:rsidRDefault="00A526AF" w:rsidP="00EF41E5">
                <w:pPr>
                  <w:jc w:val="center"/>
                  <w:rPr>
                    <w:b/>
                    <w:bCs/>
                    <w:sz w:val="24"/>
                    <w:szCs w:val="24"/>
                  </w:rPr>
                </w:pPr>
                <w:r>
                  <w:rPr>
                    <w:b/>
                    <w:bCs/>
                    <w:sz w:val="24"/>
                    <w:szCs w:val="24"/>
                  </w:rPr>
                  <w:t>14</w:t>
                </w:r>
              </w:p>
            </w:tc>
          </w:tr>
          <w:tr w:rsidR="00EF41E5" w14:paraId="0752E987" w14:textId="77777777" w:rsidTr="00751C79">
            <w:trPr>
              <w:trHeight w:val="247"/>
            </w:trPr>
            <w:tc>
              <w:tcPr>
                <w:tcW w:w="7497" w:type="dxa"/>
              </w:tcPr>
              <w:p w14:paraId="7546829E" w14:textId="0DBF7574" w:rsidR="00EF41E5" w:rsidRDefault="00751C79" w:rsidP="00EF41E5">
                <w:pPr>
                  <w:rPr>
                    <w:b/>
                    <w:bCs/>
                    <w:sz w:val="24"/>
                    <w:szCs w:val="24"/>
                  </w:rPr>
                </w:pPr>
                <w:r>
                  <w:rPr>
                    <w:b/>
                    <w:bCs/>
                    <w:sz w:val="24"/>
                    <w:szCs w:val="24"/>
                  </w:rPr>
                  <w:t>BEŞİNCİ BÖLÜM</w:t>
                </w:r>
              </w:p>
            </w:tc>
            <w:tc>
              <w:tcPr>
                <w:tcW w:w="1382" w:type="dxa"/>
              </w:tcPr>
              <w:p w14:paraId="2D0DD937" w14:textId="7EE8E42A" w:rsidR="00EF41E5" w:rsidRDefault="00EF41E5" w:rsidP="00EF41E5">
                <w:pPr>
                  <w:jc w:val="center"/>
                  <w:rPr>
                    <w:b/>
                    <w:bCs/>
                    <w:sz w:val="24"/>
                    <w:szCs w:val="24"/>
                  </w:rPr>
                </w:pPr>
              </w:p>
            </w:tc>
          </w:tr>
          <w:tr w:rsidR="00EF41E5" w14:paraId="7B003E87" w14:textId="77777777" w:rsidTr="00751C79">
            <w:trPr>
              <w:trHeight w:val="247"/>
            </w:trPr>
            <w:tc>
              <w:tcPr>
                <w:tcW w:w="7497" w:type="dxa"/>
              </w:tcPr>
              <w:p w14:paraId="59FD11F3" w14:textId="429D31A2" w:rsidR="00EF41E5" w:rsidRDefault="00856211" w:rsidP="00EF41E5">
                <w:pPr>
                  <w:rPr>
                    <w:b/>
                    <w:bCs/>
                    <w:sz w:val="24"/>
                    <w:szCs w:val="24"/>
                  </w:rPr>
                </w:pPr>
                <w:r>
                  <w:rPr>
                    <w:b/>
                    <w:bCs/>
                    <w:sz w:val="24"/>
                    <w:szCs w:val="24"/>
                  </w:rPr>
                  <w:t>Yasak Fiil ve Davranışlar</w:t>
                </w:r>
              </w:p>
            </w:tc>
            <w:tc>
              <w:tcPr>
                <w:tcW w:w="1382" w:type="dxa"/>
              </w:tcPr>
              <w:p w14:paraId="5CA68319" w14:textId="0C2A09E8" w:rsidR="00EF41E5" w:rsidRDefault="00A526AF" w:rsidP="00EF41E5">
                <w:pPr>
                  <w:jc w:val="center"/>
                  <w:rPr>
                    <w:b/>
                    <w:bCs/>
                    <w:sz w:val="24"/>
                    <w:szCs w:val="24"/>
                  </w:rPr>
                </w:pPr>
                <w:r>
                  <w:rPr>
                    <w:b/>
                    <w:bCs/>
                    <w:sz w:val="24"/>
                    <w:szCs w:val="24"/>
                  </w:rPr>
                  <w:t>15</w:t>
                </w:r>
              </w:p>
            </w:tc>
          </w:tr>
          <w:tr w:rsidR="00856211" w14:paraId="3F207CDD" w14:textId="77777777" w:rsidTr="00751C79">
            <w:trPr>
              <w:trHeight w:val="247"/>
            </w:trPr>
            <w:tc>
              <w:tcPr>
                <w:tcW w:w="7497" w:type="dxa"/>
              </w:tcPr>
              <w:p w14:paraId="470BA6FD" w14:textId="330503AA" w:rsidR="00856211" w:rsidRDefault="00856211" w:rsidP="00EF41E5">
                <w:pPr>
                  <w:rPr>
                    <w:b/>
                    <w:bCs/>
                    <w:sz w:val="24"/>
                    <w:szCs w:val="24"/>
                  </w:rPr>
                </w:pPr>
                <w:r>
                  <w:rPr>
                    <w:b/>
                    <w:bCs/>
                    <w:sz w:val="24"/>
                    <w:szCs w:val="24"/>
                  </w:rPr>
                  <w:t>İhalelere Katılmaktan Geçici Yasaklama</w:t>
                </w:r>
              </w:p>
            </w:tc>
            <w:tc>
              <w:tcPr>
                <w:tcW w:w="1382" w:type="dxa"/>
              </w:tcPr>
              <w:p w14:paraId="25120397" w14:textId="4E00DFE2" w:rsidR="00856211" w:rsidRDefault="00A526AF" w:rsidP="00EF41E5">
                <w:pPr>
                  <w:jc w:val="center"/>
                  <w:rPr>
                    <w:b/>
                    <w:bCs/>
                    <w:sz w:val="24"/>
                    <w:szCs w:val="24"/>
                  </w:rPr>
                </w:pPr>
                <w:r>
                  <w:rPr>
                    <w:b/>
                    <w:bCs/>
                    <w:sz w:val="24"/>
                    <w:szCs w:val="24"/>
                  </w:rPr>
                  <w:t>15</w:t>
                </w:r>
              </w:p>
            </w:tc>
          </w:tr>
          <w:tr w:rsidR="00856211" w14:paraId="3AE163AF" w14:textId="77777777" w:rsidTr="00751C79">
            <w:trPr>
              <w:trHeight w:val="247"/>
            </w:trPr>
            <w:tc>
              <w:tcPr>
                <w:tcW w:w="7497" w:type="dxa"/>
              </w:tcPr>
              <w:p w14:paraId="128100A2" w14:textId="07AC8E22" w:rsidR="00856211" w:rsidRDefault="00856211" w:rsidP="00EF41E5">
                <w:pPr>
                  <w:rPr>
                    <w:b/>
                    <w:bCs/>
                    <w:sz w:val="24"/>
                    <w:szCs w:val="24"/>
                  </w:rPr>
                </w:pPr>
                <w:r>
                  <w:rPr>
                    <w:b/>
                    <w:bCs/>
                    <w:sz w:val="24"/>
                    <w:szCs w:val="24"/>
                  </w:rPr>
                  <w:t>ALTINCI BÖLÜM</w:t>
                </w:r>
              </w:p>
            </w:tc>
            <w:tc>
              <w:tcPr>
                <w:tcW w:w="1382" w:type="dxa"/>
              </w:tcPr>
              <w:p w14:paraId="7A02075D" w14:textId="77777777" w:rsidR="00856211" w:rsidRDefault="00856211" w:rsidP="00EF41E5">
                <w:pPr>
                  <w:jc w:val="center"/>
                  <w:rPr>
                    <w:b/>
                    <w:bCs/>
                    <w:sz w:val="24"/>
                    <w:szCs w:val="24"/>
                  </w:rPr>
                </w:pPr>
              </w:p>
            </w:tc>
          </w:tr>
          <w:tr w:rsidR="00856211" w14:paraId="03809B3D" w14:textId="77777777" w:rsidTr="00751C79">
            <w:trPr>
              <w:trHeight w:val="247"/>
            </w:trPr>
            <w:tc>
              <w:tcPr>
                <w:tcW w:w="7497" w:type="dxa"/>
              </w:tcPr>
              <w:p w14:paraId="14840C06" w14:textId="2EEFCBBF" w:rsidR="00856211" w:rsidRDefault="00856211" w:rsidP="00EF41E5">
                <w:pPr>
                  <w:rPr>
                    <w:b/>
                    <w:bCs/>
                    <w:sz w:val="24"/>
                    <w:szCs w:val="24"/>
                  </w:rPr>
                </w:pPr>
                <w:r>
                  <w:rPr>
                    <w:b/>
                    <w:bCs/>
                    <w:sz w:val="24"/>
                    <w:szCs w:val="24"/>
                  </w:rPr>
                  <w:t>Yürürlük</w:t>
                </w:r>
              </w:p>
            </w:tc>
            <w:tc>
              <w:tcPr>
                <w:tcW w:w="1382" w:type="dxa"/>
              </w:tcPr>
              <w:p w14:paraId="28CE0AC9" w14:textId="5F8CF9A6" w:rsidR="00856211" w:rsidRDefault="00A526AF" w:rsidP="00EF41E5">
                <w:pPr>
                  <w:jc w:val="center"/>
                  <w:rPr>
                    <w:b/>
                    <w:bCs/>
                    <w:sz w:val="24"/>
                    <w:szCs w:val="24"/>
                  </w:rPr>
                </w:pPr>
                <w:r>
                  <w:rPr>
                    <w:b/>
                    <w:bCs/>
                    <w:sz w:val="24"/>
                    <w:szCs w:val="24"/>
                  </w:rPr>
                  <w:t>16</w:t>
                </w:r>
              </w:p>
            </w:tc>
          </w:tr>
          <w:tr w:rsidR="00856211" w14:paraId="60D3687A" w14:textId="77777777" w:rsidTr="00751C79">
            <w:trPr>
              <w:trHeight w:val="247"/>
            </w:trPr>
            <w:tc>
              <w:tcPr>
                <w:tcW w:w="7497" w:type="dxa"/>
              </w:tcPr>
              <w:p w14:paraId="76B5CD76" w14:textId="6626C558" w:rsidR="00856211" w:rsidRDefault="00856211" w:rsidP="00EF41E5">
                <w:pPr>
                  <w:rPr>
                    <w:b/>
                    <w:bCs/>
                    <w:sz w:val="24"/>
                    <w:szCs w:val="24"/>
                  </w:rPr>
                </w:pPr>
                <w:r>
                  <w:rPr>
                    <w:b/>
                    <w:bCs/>
                    <w:sz w:val="24"/>
                    <w:szCs w:val="24"/>
                  </w:rPr>
                  <w:t>Değişiklikler</w:t>
                </w:r>
              </w:p>
            </w:tc>
            <w:tc>
              <w:tcPr>
                <w:tcW w:w="1382" w:type="dxa"/>
              </w:tcPr>
              <w:p w14:paraId="379817BC" w14:textId="5E7F2004" w:rsidR="00856211" w:rsidRDefault="00A526AF" w:rsidP="00EF41E5">
                <w:pPr>
                  <w:jc w:val="center"/>
                  <w:rPr>
                    <w:b/>
                    <w:bCs/>
                    <w:sz w:val="24"/>
                    <w:szCs w:val="24"/>
                  </w:rPr>
                </w:pPr>
                <w:r>
                  <w:rPr>
                    <w:b/>
                    <w:bCs/>
                    <w:sz w:val="24"/>
                    <w:szCs w:val="24"/>
                  </w:rPr>
                  <w:t>16</w:t>
                </w:r>
              </w:p>
            </w:tc>
          </w:tr>
          <w:tr w:rsidR="00856211" w14:paraId="76887AAD" w14:textId="77777777" w:rsidTr="00751C79">
            <w:trPr>
              <w:trHeight w:val="247"/>
            </w:trPr>
            <w:tc>
              <w:tcPr>
                <w:tcW w:w="7497" w:type="dxa"/>
              </w:tcPr>
              <w:p w14:paraId="5406A5FB" w14:textId="7599E4E6" w:rsidR="00856211" w:rsidRDefault="00856211" w:rsidP="00EF41E5">
                <w:pPr>
                  <w:rPr>
                    <w:b/>
                    <w:bCs/>
                    <w:sz w:val="24"/>
                    <w:szCs w:val="24"/>
                  </w:rPr>
                </w:pPr>
                <w:r>
                  <w:rPr>
                    <w:b/>
                    <w:bCs/>
                    <w:sz w:val="24"/>
                    <w:szCs w:val="24"/>
                  </w:rPr>
                  <w:t>Yürütme</w:t>
                </w:r>
              </w:p>
            </w:tc>
            <w:tc>
              <w:tcPr>
                <w:tcW w:w="1382" w:type="dxa"/>
              </w:tcPr>
              <w:p w14:paraId="1E1A6B06" w14:textId="7EB49CB9" w:rsidR="00856211" w:rsidRDefault="00A526AF" w:rsidP="00EF41E5">
                <w:pPr>
                  <w:jc w:val="center"/>
                  <w:rPr>
                    <w:b/>
                    <w:bCs/>
                    <w:sz w:val="24"/>
                    <w:szCs w:val="24"/>
                  </w:rPr>
                </w:pPr>
                <w:r>
                  <w:rPr>
                    <w:b/>
                    <w:bCs/>
                    <w:sz w:val="24"/>
                    <w:szCs w:val="24"/>
                  </w:rPr>
                  <w:t>16</w:t>
                </w:r>
              </w:p>
            </w:tc>
          </w:tr>
        </w:tbl>
        <w:p w14:paraId="584E4E20" w14:textId="18A69222" w:rsidR="004C6746" w:rsidRDefault="00856211">
          <w:pPr>
            <w:rPr>
              <w:b/>
              <w:bCs/>
              <w:sz w:val="24"/>
              <w:szCs w:val="24"/>
            </w:rPr>
          </w:pPr>
          <w:r>
            <w:rPr>
              <w:b/>
              <w:bCs/>
              <w:sz w:val="24"/>
              <w:szCs w:val="24"/>
            </w:rPr>
            <w:t xml:space="preserve">  </w:t>
          </w:r>
        </w:p>
      </w:sdtContent>
    </w:sdt>
    <w:p w14:paraId="5C0524A9" w14:textId="77777777" w:rsidR="007B2EC4" w:rsidRDefault="007B2EC4" w:rsidP="004C6746">
      <w:pPr>
        <w:jc w:val="center"/>
        <w:rPr>
          <w:rFonts w:ascii="Times New Roman" w:hAnsi="Times New Roman" w:cs="Times New Roman"/>
          <w:b/>
          <w:bCs/>
          <w:sz w:val="24"/>
          <w:szCs w:val="24"/>
        </w:rPr>
      </w:pPr>
    </w:p>
    <w:p w14:paraId="06C28304" w14:textId="6CB44D44" w:rsidR="004C6746" w:rsidRPr="00F43000" w:rsidRDefault="004C6746" w:rsidP="004C6746">
      <w:pPr>
        <w:jc w:val="center"/>
        <w:rPr>
          <w:rFonts w:ascii="Times New Roman" w:hAnsi="Times New Roman" w:cs="Times New Roman"/>
          <w:b/>
          <w:bCs/>
          <w:sz w:val="24"/>
          <w:szCs w:val="24"/>
        </w:rPr>
      </w:pPr>
      <w:r w:rsidRPr="00F43000">
        <w:rPr>
          <w:rFonts w:ascii="Times New Roman" w:hAnsi="Times New Roman" w:cs="Times New Roman"/>
          <w:b/>
          <w:bCs/>
          <w:sz w:val="24"/>
          <w:szCs w:val="24"/>
        </w:rPr>
        <w:t xml:space="preserve"> </w:t>
      </w:r>
    </w:p>
    <w:p w14:paraId="54CC9FA8"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r w:rsidRPr="00F43000">
        <w:rPr>
          <w:rFonts w:ascii="Times New Roman" w:eastAsia="Calibri" w:hAnsi="Times New Roman" w:cs="Times New Roman"/>
          <w:b/>
          <w:bCs/>
          <w:color w:val="000000"/>
          <w:sz w:val="24"/>
          <w:szCs w:val="24"/>
          <w:lang w:eastAsia="tr-TR"/>
        </w:rPr>
        <w:t>DHMİ</w:t>
      </w:r>
    </w:p>
    <w:p w14:paraId="4915DF13"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r w:rsidRPr="00F43000">
        <w:rPr>
          <w:rFonts w:ascii="Times New Roman" w:eastAsia="Calibri" w:hAnsi="Times New Roman" w:cs="Times New Roman"/>
          <w:b/>
          <w:bCs/>
          <w:color w:val="000000"/>
          <w:sz w:val="24"/>
          <w:szCs w:val="24"/>
          <w:lang w:eastAsia="tr-TR"/>
        </w:rPr>
        <w:t>TAŞINMAZ MAL SATIŞ YÖNERGESİ</w:t>
      </w:r>
    </w:p>
    <w:p w14:paraId="671BBD15" w14:textId="77777777" w:rsidR="00F43000" w:rsidRPr="00F43000" w:rsidRDefault="00F43000" w:rsidP="00F43000">
      <w:pPr>
        <w:spacing w:after="0" w:line="240" w:lineRule="auto"/>
        <w:ind w:left="709"/>
        <w:jc w:val="center"/>
        <w:rPr>
          <w:rFonts w:ascii="Times New Roman" w:eastAsia="Calibri" w:hAnsi="Times New Roman" w:cs="Times New Roman"/>
          <w:b/>
          <w:bCs/>
          <w:color w:val="000000"/>
          <w:sz w:val="24"/>
          <w:szCs w:val="24"/>
          <w:lang w:eastAsia="tr-TR"/>
        </w:rPr>
      </w:pPr>
    </w:p>
    <w:p w14:paraId="2E31BF06"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r w:rsidRPr="00F43000">
        <w:rPr>
          <w:rFonts w:ascii="Times New Roman" w:eastAsia="Calibri" w:hAnsi="Times New Roman" w:cs="Times New Roman"/>
          <w:b/>
          <w:bCs/>
          <w:color w:val="000000"/>
          <w:sz w:val="24"/>
          <w:szCs w:val="24"/>
          <w:lang w:eastAsia="tr-TR"/>
        </w:rPr>
        <w:t>BİRİNCİ BÖLÜM</w:t>
      </w:r>
    </w:p>
    <w:p w14:paraId="457A0E57" w14:textId="77777777" w:rsidR="00F43000" w:rsidRPr="00F43000" w:rsidRDefault="00F43000" w:rsidP="00F43000">
      <w:pPr>
        <w:spacing w:after="0" w:line="240" w:lineRule="auto"/>
        <w:ind w:left="709"/>
        <w:jc w:val="center"/>
        <w:rPr>
          <w:rFonts w:ascii="Times New Roman" w:eastAsia="Calibri" w:hAnsi="Times New Roman" w:cs="Times New Roman"/>
          <w:b/>
          <w:bCs/>
          <w:color w:val="000000"/>
          <w:sz w:val="24"/>
          <w:szCs w:val="24"/>
          <w:lang w:eastAsia="tr-TR"/>
        </w:rPr>
      </w:pPr>
    </w:p>
    <w:p w14:paraId="7684EC2E"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r w:rsidRPr="00F43000">
        <w:rPr>
          <w:rFonts w:ascii="Times New Roman" w:eastAsia="Calibri" w:hAnsi="Times New Roman" w:cs="Times New Roman"/>
          <w:b/>
          <w:bCs/>
          <w:color w:val="000000"/>
          <w:sz w:val="24"/>
          <w:szCs w:val="24"/>
          <w:lang w:eastAsia="tr-TR"/>
        </w:rPr>
        <w:t>Genel Hükümler</w:t>
      </w:r>
    </w:p>
    <w:p w14:paraId="646592FA"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27C45AD0"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lang w:eastAsia="tr-TR"/>
        </w:rPr>
      </w:pPr>
      <w:r w:rsidRPr="00F43000">
        <w:rPr>
          <w:rFonts w:ascii="Times New Roman" w:eastAsia="Calibri" w:hAnsi="Times New Roman" w:cs="Times New Roman"/>
          <w:b/>
          <w:bCs/>
          <w:color w:val="000000"/>
          <w:sz w:val="24"/>
          <w:szCs w:val="24"/>
          <w:u w:val="single"/>
          <w:lang w:eastAsia="tr-TR"/>
        </w:rPr>
        <w:t>Amaç</w:t>
      </w:r>
    </w:p>
    <w:p w14:paraId="32DC96CF"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lang w:eastAsia="tr-TR"/>
        </w:rPr>
      </w:pPr>
    </w:p>
    <w:p w14:paraId="53925458" w14:textId="77777777" w:rsidR="00F43000" w:rsidRPr="00F43000" w:rsidRDefault="00F43000" w:rsidP="00F43000">
      <w:pPr>
        <w:numPr>
          <w:ilvl w:val="0"/>
          <w:numId w:val="3"/>
        </w:numPr>
        <w:tabs>
          <w:tab w:val="left" w:pos="851"/>
        </w:tabs>
        <w:autoSpaceDN w:val="0"/>
        <w:spacing w:after="0" w:line="240" w:lineRule="auto"/>
        <w:ind w:left="0" w:firstLine="0"/>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color w:val="000000"/>
          <w:sz w:val="24"/>
          <w:szCs w:val="24"/>
          <w:lang w:eastAsia="tr-TR"/>
        </w:rPr>
        <w:t>Bu Yönergenin amacı, DHMİ</w:t>
      </w:r>
      <w:r w:rsidRPr="00F43000">
        <w:rPr>
          <w:rFonts w:ascii="Times New Roman" w:eastAsia="Times New Roman" w:hAnsi="Times New Roman" w:cs="Times New Roman"/>
          <w:b/>
          <w:color w:val="000000"/>
          <w:sz w:val="24"/>
          <w:szCs w:val="24"/>
          <w:lang w:eastAsia="tr-TR"/>
        </w:rPr>
        <w:t xml:space="preserve"> </w:t>
      </w:r>
      <w:r w:rsidRPr="00F43000">
        <w:rPr>
          <w:rFonts w:ascii="Times New Roman" w:eastAsia="Times New Roman" w:hAnsi="Times New Roman" w:cs="Times New Roman"/>
          <w:color w:val="000000"/>
          <w:sz w:val="24"/>
          <w:szCs w:val="24"/>
          <w:lang w:eastAsia="tr-TR"/>
        </w:rPr>
        <w:t>Genel Müdürlüğü</w:t>
      </w:r>
      <w:r w:rsidRPr="00F43000">
        <w:rPr>
          <w:rFonts w:ascii="Times New Roman" w:eastAsia="Times New Roman" w:hAnsi="Times New Roman" w:cs="Times New Roman"/>
          <w:b/>
          <w:color w:val="000000"/>
          <w:sz w:val="24"/>
          <w:szCs w:val="24"/>
          <w:lang w:eastAsia="tr-TR"/>
        </w:rPr>
        <w:t xml:space="preserve"> </w:t>
      </w:r>
      <w:r w:rsidRPr="00F43000">
        <w:rPr>
          <w:rFonts w:ascii="Times New Roman" w:eastAsia="Times New Roman" w:hAnsi="Times New Roman" w:cs="Times New Roman"/>
          <w:color w:val="000000"/>
          <w:sz w:val="24"/>
          <w:szCs w:val="24"/>
          <w:lang w:eastAsia="tr-TR"/>
        </w:rPr>
        <w:t>mülkiyetinde bulunan taşınmaz malların satış işlemlerinde uygulanacak olan esas ve usullerini düzenlemektir.</w:t>
      </w:r>
    </w:p>
    <w:p w14:paraId="2FBAA94F" w14:textId="77777777" w:rsidR="00F43000" w:rsidRPr="00F43000" w:rsidRDefault="00F43000" w:rsidP="00F43000">
      <w:pPr>
        <w:tabs>
          <w:tab w:val="left" w:pos="851"/>
        </w:tabs>
        <w:autoSpaceDN w:val="0"/>
        <w:spacing w:after="0" w:line="240" w:lineRule="auto"/>
        <w:jc w:val="both"/>
        <w:rPr>
          <w:rFonts w:ascii="Times New Roman" w:eastAsia="Times New Roman" w:hAnsi="Times New Roman" w:cs="Times New Roman"/>
          <w:color w:val="000000"/>
          <w:sz w:val="24"/>
          <w:szCs w:val="24"/>
          <w:lang w:eastAsia="tr-TR"/>
        </w:rPr>
      </w:pPr>
    </w:p>
    <w:p w14:paraId="26FE0069"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Kapsam</w:t>
      </w:r>
    </w:p>
    <w:p w14:paraId="79628545" w14:textId="77777777" w:rsidR="00F43000" w:rsidRPr="00F43000" w:rsidRDefault="00F43000" w:rsidP="00F43000">
      <w:pPr>
        <w:tabs>
          <w:tab w:val="left" w:pos="851"/>
        </w:tabs>
        <w:autoSpaceDN w:val="0"/>
        <w:spacing w:after="0" w:line="240" w:lineRule="auto"/>
        <w:jc w:val="both"/>
        <w:rPr>
          <w:rFonts w:ascii="Times New Roman" w:eastAsia="Times New Roman" w:hAnsi="Times New Roman" w:cs="Times New Roman"/>
          <w:color w:val="000000"/>
          <w:sz w:val="24"/>
          <w:szCs w:val="24"/>
          <w:lang w:eastAsia="tr-TR"/>
        </w:rPr>
      </w:pPr>
    </w:p>
    <w:p w14:paraId="539FB30F" w14:textId="77777777" w:rsidR="00F43000" w:rsidRPr="00F43000" w:rsidRDefault="00F43000" w:rsidP="00F43000">
      <w:pPr>
        <w:numPr>
          <w:ilvl w:val="0"/>
          <w:numId w:val="3"/>
        </w:numPr>
        <w:tabs>
          <w:tab w:val="left" w:pos="851"/>
        </w:tabs>
        <w:autoSpaceDN w:val="0"/>
        <w:spacing w:after="0" w:line="240" w:lineRule="auto"/>
        <w:ind w:left="0" w:firstLine="0"/>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color w:val="000000"/>
          <w:sz w:val="24"/>
          <w:szCs w:val="24"/>
          <w:lang w:eastAsia="tr-TR"/>
        </w:rPr>
        <w:t>Bu Yönerge, DHMİ Genel Müdürlüğü merkez ve taşra teşkilatında</w:t>
      </w:r>
      <w:r w:rsidRPr="00F43000">
        <w:rPr>
          <w:rFonts w:ascii="Times New Roman" w:eastAsia="Times New Roman" w:hAnsi="Times New Roman" w:cs="Times New Roman"/>
          <w:strike/>
          <w:color w:val="000000"/>
          <w:sz w:val="24"/>
          <w:szCs w:val="24"/>
          <w:lang w:eastAsia="tr-TR"/>
        </w:rPr>
        <w:t xml:space="preserve"> </w:t>
      </w:r>
      <w:r w:rsidRPr="00F43000">
        <w:rPr>
          <w:rFonts w:ascii="Times New Roman" w:eastAsia="Times New Roman" w:hAnsi="Times New Roman" w:cs="Times New Roman"/>
          <w:sz w:val="24"/>
          <w:szCs w:val="24"/>
          <w:lang w:eastAsia="tr-TR"/>
        </w:rPr>
        <w:t>gerçek/tüzel</w:t>
      </w:r>
      <w:r w:rsidRPr="00F43000">
        <w:rPr>
          <w:rFonts w:ascii="Times New Roman" w:eastAsia="Times New Roman" w:hAnsi="Times New Roman" w:cs="Times New Roman"/>
          <w:color w:val="000000"/>
          <w:sz w:val="24"/>
          <w:szCs w:val="24"/>
          <w:lang w:eastAsia="tr-TR"/>
        </w:rPr>
        <w:t xml:space="preserve"> kişi, kurum/kuruluşlara yapılan taşınmaz mal satış işlemlerini kapsar.</w:t>
      </w:r>
    </w:p>
    <w:p w14:paraId="30A51E31" w14:textId="77777777" w:rsidR="00F43000" w:rsidRPr="00F43000" w:rsidRDefault="00F43000" w:rsidP="00F43000">
      <w:pPr>
        <w:tabs>
          <w:tab w:val="left" w:pos="851"/>
        </w:tabs>
        <w:autoSpaceDN w:val="0"/>
        <w:spacing w:after="0" w:line="240" w:lineRule="auto"/>
        <w:jc w:val="both"/>
        <w:rPr>
          <w:rFonts w:ascii="Times New Roman" w:eastAsia="Times New Roman" w:hAnsi="Times New Roman" w:cs="Times New Roman"/>
          <w:color w:val="000000"/>
          <w:sz w:val="24"/>
          <w:szCs w:val="24"/>
          <w:lang w:eastAsia="tr-TR"/>
        </w:rPr>
      </w:pPr>
    </w:p>
    <w:p w14:paraId="49840C2D" w14:textId="77777777" w:rsidR="00F43000" w:rsidRPr="00F43000" w:rsidRDefault="00F43000" w:rsidP="00F43000">
      <w:pPr>
        <w:spacing w:after="0" w:line="240" w:lineRule="auto"/>
        <w:jc w:val="both"/>
        <w:rPr>
          <w:rFonts w:ascii="Times New Roman" w:eastAsia="Calibri" w:hAnsi="Times New Roman" w:cs="Times New Roman"/>
          <w:color w:val="000000"/>
          <w:sz w:val="24"/>
          <w:szCs w:val="24"/>
          <w:lang w:eastAsia="tr-TR"/>
        </w:rPr>
      </w:pPr>
      <w:r w:rsidRPr="00F43000">
        <w:rPr>
          <w:rFonts w:ascii="Times New Roman" w:eastAsia="Calibri" w:hAnsi="Times New Roman" w:cs="Times New Roman"/>
          <w:b/>
          <w:bCs/>
          <w:color w:val="000000"/>
          <w:sz w:val="24"/>
          <w:szCs w:val="24"/>
          <w:u w:val="single"/>
          <w:lang w:eastAsia="tr-TR"/>
        </w:rPr>
        <w:t>Sorumluluk</w:t>
      </w:r>
    </w:p>
    <w:p w14:paraId="69D3F409"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p>
    <w:p w14:paraId="0345E75F" w14:textId="77777777" w:rsidR="00F43000" w:rsidRPr="00F43000" w:rsidRDefault="00F43000" w:rsidP="00F43000">
      <w:pPr>
        <w:numPr>
          <w:ilvl w:val="0"/>
          <w:numId w:val="3"/>
        </w:numPr>
        <w:tabs>
          <w:tab w:val="left" w:pos="851"/>
        </w:tabs>
        <w:autoSpaceDN w:val="0"/>
        <w:spacing w:after="0" w:line="240" w:lineRule="auto"/>
        <w:ind w:left="0" w:firstLine="0"/>
        <w:jc w:val="both"/>
        <w:rPr>
          <w:rFonts w:ascii="Times New Roman" w:eastAsia="Times New Roman" w:hAnsi="Times New Roman" w:cs="Times New Roman"/>
          <w:b/>
          <w:color w:val="000000"/>
          <w:sz w:val="24"/>
          <w:szCs w:val="24"/>
          <w:lang w:eastAsia="tr-TR"/>
        </w:rPr>
      </w:pPr>
      <w:r w:rsidRPr="00F43000">
        <w:rPr>
          <w:rFonts w:ascii="Times New Roman" w:eastAsia="Times New Roman" w:hAnsi="Times New Roman" w:cs="Times New Roman"/>
          <w:color w:val="000000"/>
          <w:sz w:val="24"/>
          <w:szCs w:val="24"/>
          <w:lang w:eastAsia="tr-TR"/>
        </w:rPr>
        <w:t>Bu Yönergenin kapsamına giren işlerde, kendilerine görev verilen her kademedeki personel üstlenmiş olduğu görevinin yetkisi ve ihaleye etkinliği çerçevesinde sorumludur.</w:t>
      </w:r>
    </w:p>
    <w:p w14:paraId="2BC9E2C8" w14:textId="77777777" w:rsidR="00F43000" w:rsidRPr="00F43000" w:rsidRDefault="00F43000"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7B0DE022" w14:textId="77777777" w:rsidR="00F43000" w:rsidRPr="00F43000" w:rsidRDefault="00F43000" w:rsidP="00F43000">
      <w:pPr>
        <w:spacing w:after="0" w:line="240" w:lineRule="auto"/>
        <w:jc w:val="both"/>
        <w:rPr>
          <w:rFonts w:ascii="Times New Roman" w:eastAsia="Calibri" w:hAnsi="Times New Roman" w:cs="Times New Roman"/>
          <w:b/>
          <w:color w:val="000000"/>
          <w:sz w:val="24"/>
          <w:szCs w:val="24"/>
          <w:lang w:eastAsia="tr-TR"/>
        </w:rPr>
      </w:pPr>
      <w:r w:rsidRPr="00F43000">
        <w:rPr>
          <w:rFonts w:ascii="Times New Roman" w:eastAsia="Calibri" w:hAnsi="Times New Roman" w:cs="Times New Roman"/>
          <w:b/>
          <w:bCs/>
          <w:color w:val="000000"/>
          <w:sz w:val="24"/>
          <w:szCs w:val="24"/>
          <w:u w:val="single"/>
          <w:lang w:eastAsia="tr-TR"/>
        </w:rPr>
        <w:t>Hukuki Dayanak</w:t>
      </w:r>
    </w:p>
    <w:p w14:paraId="5E5C6226" w14:textId="77777777" w:rsidR="00F43000" w:rsidRPr="00F43000" w:rsidRDefault="00F43000"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192E37EE" w14:textId="77777777" w:rsidR="00F43000" w:rsidRPr="00F43000" w:rsidRDefault="00F43000" w:rsidP="00F43000">
      <w:pPr>
        <w:numPr>
          <w:ilvl w:val="0"/>
          <w:numId w:val="3"/>
        </w:numPr>
        <w:tabs>
          <w:tab w:val="left" w:pos="851"/>
        </w:tabs>
        <w:autoSpaceDN w:val="0"/>
        <w:spacing w:after="0" w:line="240" w:lineRule="auto"/>
        <w:ind w:left="0" w:firstLine="0"/>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color w:val="000000"/>
          <w:sz w:val="24"/>
          <w:szCs w:val="24"/>
          <w:lang w:eastAsia="tr-TR"/>
        </w:rPr>
        <w:t>Bu Yönerge;</w:t>
      </w:r>
    </w:p>
    <w:p w14:paraId="1D245D0F" w14:textId="77777777" w:rsidR="00F43000" w:rsidRPr="00F43000" w:rsidRDefault="00F43000" w:rsidP="00F43000">
      <w:pPr>
        <w:numPr>
          <w:ilvl w:val="0"/>
          <w:numId w:val="7"/>
        </w:numPr>
        <w:autoSpaceDN w:val="0"/>
        <w:spacing w:after="0" w:line="240" w:lineRule="auto"/>
        <w:ind w:left="284" w:hanging="284"/>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color w:val="000000"/>
          <w:sz w:val="24"/>
          <w:szCs w:val="24"/>
          <w:lang w:eastAsia="tr-TR"/>
        </w:rPr>
        <w:t>18.06.1984 tarih ve 233 sayılı Kamu İktisadi Teşebbüsleri hakkındaki Kanun Hükmünde Kararnameye,</w:t>
      </w:r>
    </w:p>
    <w:p w14:paraId="1712D9C0" w14:textId="77777777" w:rsidR="00F43000" w:rsidRPr="00F43000" w:rsidRDefault="00F43000" w:rsidP="00F43000">
      <w:pPr>
        <w:numPr>
          <w:ilvl w:val="0"/>
          <w:numId w:val="7"/>
        </w:numPr>
        <w:autoSpaceDN w:val="0"/>
        <w:spacing w:after="0" w:line="240" w:lineRule="auto"/>
        <w:ind w:left="284" w:hanging="284"/>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color w:val="000000"/>
          <w:sz w:val="24"/>
          <w:szCs w:val="24"/>
          <w:lang w:eastAsia="tr-TR"/>
        </w:rPr>
        <w:t>08.11.1984 tarih ve 18569 sayılı Resmi Gazetede yayımlanan Devlet Hava Meydanları İşletmesi Genel Müdürlüğü Ana Statüsünde yer alan hükümlere,</w:t>
      </w:r>
    </w:p>
    <w:p w14:paraId="4938514C" w14:textId="77777777" w:rsidR="00F43000" w:rsidRPr="00F43000" w:rsidRDefault="00F43000" w:rsidP="00F43000">
      <w:pPr>
        <w:numPr>
          <w:ilvl w:val="0"/>
          <w:numId w:val="7"/>
        </w:numPr>
        <w:autoSpaceDN w:val="0"/>
        <w:spacing w:after="0" w:line="240" w:lineRule="auto"/>
        <w:ind w:left="284" w:hanging="284"/>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color w:val="000000"/>
          <w:sz w:val="24"/>
          <w:szCs w:val="24"/>
          <w:lang w:eastAsia="tr-TR"/>
        </w:rPr>
        <w:t xml:space="preserve">Yüksek Planlama Kurulunun 25.09.1990 tarih ve 90/T-80 </w:t>
      </w:r>
      <w:proofErr w:type="spellStart"/>
      <w:r w:rsidRPr="00F43000">
        <w:rPr>
          <w:rFonts w:ascii="Times New Roman" w:eastAsia="Times New Roman" w:hAnsi="Times New Roman" w:cs="Times New Roman"/>
          <w:color w:val="000000"/>
          <w:sz w:val="24"/>
          <w:szCs w:val="24"/>
          <w:lang w:eastAsia="tr-TR"/>
        </w:rPr>
        <w:t>nolu</w:t>
      </w:r>
      <w:proofErr w:type="spellEnd"/>
      <w:r w:rsidRPr="00F43000">
        <w:rPr>
          <w:rFonts w:ascii="Times New Roman" w:eastAsia="Times New Roman" w:hAnsi="Times New Roman" w:cs="Times New Roman"/>
          <w:color w:val="000000"/>
          <w:sz w:val="24"/>
          <w:szCs w:val="24"/>
          <w:lang w:eastAsia="tr-TR"/>
        </w:rPr>
        <w:t xml:space="preserve"> Kararına,</w:t>
      </w:r>
    </w:p>
    <w:p w14:paraId="1093B371" w14:textId="133CC1DE" w:rsidR="00F43000" w:rsidRDefault="00F43000" w:rsidP="00F43000">
      <w:pPr>
        <w:numPr>
          <w:ilvl w:val="0"/>
          <w:numId w:val="7"/>
        </w:numPr>
        <w:autoSpaceDN w:val="0"/>
        <w:spacing w:after="0" w:line="240" w:lineRule="auto"/>
        <w:ind w:left="284" w:hanging="284"/>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color w:val="000000"/>
          <w:sz w:val="24"/>
          <w:szCs w:val="24"/>
          <w:lang w:eastAsia="tr-TR"/>
        </w:rPr>
        <w:t>DHMİ Yönetim Kurulunun 14.02.2013 tarih ve 11418 sayılı kararı ile kabul edilen Pazarlama ve Ticaret Dairesi Başkanlığı Birim Yönetmeliğinde yer alan hükümlere istinaden hazırlanmıştır.</w:t>
      </w:r>
    </w:p>
    <w:p w14:paraId="1CE62DA1" w14:textId="72FACA5A" w:rsidR="007B2EC4" w:rsidRDefault="007B2EC4" w:rsidP="007B2EC4">
      <w:pPr>
        <w:autoSpaceDN w:val="0"/>
        <w:spacing w:after="0" w:line="240" w:lineRule="auto"/>
        <w:jc w:val="both"/>
        <w:rPr>
          <w:rFonts w:ascii="Times New Roman" w:eastAsia="Times New Roman" w:hAnsi="Times New Roman" w:cs="Times New Roman"/>
          <w:color w:val="000000"/>
          <w:sz w:val="24"/>
          <w:szCs w:val="24"/>
          <w:lang w:eastAsia="tr-TR"/>
        </w:rPr>
      </w:pPr>
    </w:p>
    <w:p w14:paraId="1A31CEA4" w14:textId="39FD7DD7" w:rsidR="007B2EC4" w:rsidRDefault="007B2EC4" w:rsidP="007B2EC4">
      <w:pPr>
        <w:autoSpaceDN w:val="0"/>
        <w:spacing w:after="0" w:line="240" w:lineRule="auto"/>
        <w:jc w:val="both"/>
        <w:rPr>
          <w:rFonts w:ascii="Times New Roman" w:eastAsia="Times New Roman" w:hAnsi="Times New Roman" w:cs="Times New Roman"/>
          <w:color w:val="000000"/>
          <w:sz w:val="24"/>
          <w:szCs w:val="24"/>
          <w:lang w:eastAsia="tr-TR"/>
        </w:rPr>
      </w:pPr>
    </w:p>
    <w:p w14:paraId="4CD17CD1" w14:textId="3B4EC953" w:rsidR="007B2EC4" w:rsidRDefault="007B2EC4" w:rsidP="007B2EC4">
      <w:pPr>
        <w:autoSpaceDN w:val="0"/>
        <w:spacing w:after="0" w:line="240" w:lineRule="auto"/>
        <w:jc w:val="both"/>
        <w:rPr>
          <w:rFonts w:ascii="Times New Roman" w:eastAsia="Times New Roman" w:hAnsi="Times New Roman" w:cs="Times New Roman"/>
          <w:color w:val="000000"/>
          <w:sz w:val="24"/>
          <w:szCs w:val="24"/>
          <w:lang w:eastAsia="tr-TR"/>
        </w:rPr>
      </w:pPr>
    </w:p>
    <w:p w14:paraId="588E3C55" w14:textId="02F9300D" w:rsidR="007B2EC4" w:rsidRDefault="007B2EC4" w:rsidP="007B2EC4">
      <w:pPr>
        <w:autoSpaceDN w:val="0"/>
        <w:spacing w:after="0" w:line="240" w:lineRule="auto"/>
        <w:jc w:val="both"/>
        <w:rPr>
          <w:rFonts w:ascii="Times New Roman" w:eastAsia="Times New Roman" w:hAnsi="Times New Roman" w:cs="Times New Roman"/>
          <w:color w:val="000000"/>
          <w:sz w:val="24"/>
          <w:szCs w:val="24"/>
          <w:lang w:eastAsia="tr-TR"/>
        </w:rPr>
      </w:pPr>
    </w:p>
    <w:p w14:paraId="2CB5251C" w14:textId="1A5F1368" w:rsidR="007B2EC4" w:rsidRDefault="007B2EC4" w:rsidP="007B2EC4">
      <w:pPr>
        <w:autoSpaceDN w:val="0"/>
        <w:spacing w:after="0" w:line="240" w:lineRule="auto"/>
        <w:jc w:val="both"/>
        <w:rPr>
          <w:rFonts w:ascii="Times New Roman" w:eastAsia="Times New Roman" w:hAnsi="Times New Roman" w:cs="Times New Roman"/>
          <w:color w:val="000000"/>
          <w:sz w:val="24"/>
          <w:szCs w:val="24"/>
          <w:lang w:eastAsia="tr-TR"/>
        </w:rPr>
      </w:pPr>
    </w:p>
    <w:p w14:paraId="4C7843BD" w14:textId="19AB78D1" w:rsidR="007B2EC4" w:rsidRDefault="007B2EC4" w:rsidP="007B2EC4">
      <w:pPr>
        <w:autoSpaceDN w:val="0"/>
        <w:spacing w:after="0" w:line="240" w:lineRule="auto"/>
        <w:jc w:val="both"/>
        <w:rPr>
          <w:rFonts w:ascii="Times New Roman" w:eastAsia="Times New Roman" w:hAnsi="Times New Roman" w:cs="Times New Roman"/>
          <w:color w:val="000000"/>
          <w:sz w:val="24"/>
          <w:szCs w:val="24"/>
          <w:lang w:eastAsia="tr-TR"/>
        </w:rPr>
      </w:pPr>
    </w:p>
    <w:p w14:paraId="62469B9A" w14:textId="08C194B7" w:rsidR="007B2EC4" w:rsidRDefault="007B2EC4" w:rsidP="007B2EC4">
      <w:pPr>
        <w:autoSpaceDN w:val="0"/>
        <w:spacing w:after="0" w:line="240" w:lineRule="auto"/>
        <w:jc w:val="both"/>
        <w:rPr>
          <w:rFonts w:ascii="Times New Roman" w:eastAsia="Times New Roman" w:hAnsi="Times New Roman" w:cs="Times New Roman"/>
          <w:color w:val="000000"/>
          <w:sz w:val="24"/>
          <w:szCs w:val="24"/>
          <w:lang w:eastAsia="tr-TR"/>
        </w:rPr>
      </w:pPr>
    </w:p>
    <w:p w14:paraId="0572DEF1" w14:textId="77777777" w:rsidR="007B2EC4" w:rsidRPr="00F43000" w:rsidRDefault="007B2EC4" w:rsidP="007B2EC4">
      <w:pPr>
        <w:autoSpaceDN w:val="0"/>
        <w:spacing w:after="0" w:line="240" w:lineRule="auto"/>
        <w:jc w:val="both"/>
        <w:rPr>
          <w:rFonts w:ascii="Times New Roman" w:eastAsia="Times New Roman" w:hAnsi="Times New Roman" w:cs="Times New Roman"/>
          <w:color w:val="000000"/>
          <w:sz w:val="24"/>
          <w:szCs w:val="24"/>
          <w:lang w:eastAsia="tr-TR"/>
        </w:rPr>
      </w:pPr>
    </w:p>
    <w:p w14:paraId="0D57BFEF"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p>
    <w:p w14:paraId="37FDEDAE" w14:textId="77777777" w:rsidR="007B2EC4" w:rsidRDefault="007B2EC4" w:rsidP="00F43000">
      <w:pPr>
        <w:spacing w:after="0" w:line="240" w:lineRule="auto"/>
        <w:jc w:val="both"/>
        <w:rPr>
          <w:rFonts w:ascii="Times New Roman" w:eastAsia="Calibri" w:hAnsi="Times New Roman" w:cs="Times New Roman"/>
          <w:b/>
          <w:bCs/>
          <w:color w:val="000000"/>
          <w:sz w:val="24"/>
          <w:szCs w:val="24"/>
          <w:u w:val="single"/>
          <w:lang w:eastAsia="tr-TR"/>
        </w:rPr>
      </w:pPr>
    </w:p>
    <w:p w14:paraId="731AB4A4" w14:textId="77777777" w:rsidR="007B2EC4" w:rsidRDefault="007B2EC4" w:rsidP="00F43000">
      <w:pPr>
        <w:spacing w:after="0" w:line="240" w:lineRule="auto"/>
        <w:jc w:val="both"/>
        <w:rPr>
          <w:rFonts w:ascii="Times New Roman" w:eastAsia="Calibri" w:hAnsi="Times New Roman" w:cs="Times New Roman"/>
          <w:b/>
          <w:bCs/>
          <w:color w:val="000000"/>
          <w:sz w:val="24"/>
          <w:szCs w:val="24"/>
          <w:u w:val="single"/>
          <w:lang w:eastAsia="tr-TR"/>
        </w:rPr>
      </w:pPr>
    </w:p>
    <w:p w14:paraId="7A6AEB0B" w14:textId="3AB5FF94" w:rsidR="00F43000" w:rsidRPr="00F43000" w:rsidRDefault="00F43000" w:rsidP="00F43000">
      <w:pPr>
        <w:spacing w:after="0" w:line="240" w:lineRule="auto"/>
        <w:jc w:val="both"/>
        <w:rPr>
          <w:rFonts w:ascii="Times New Roman" w:eastAsia="Calibri" w:hAnsi="Times New Roman" w:cs="Times New Roman"/>
          <w:color w:val="000000"/>
          <w:sz w:val="24"/>
          <w:szCs w:val="24"/>
          <w:lang w:eastAsia="tr-TR"/>
        </w:rPr>
      </w:pPr>
      <w:r w:rsidRPr="00F43000">
        <w:rPr>
          <w:rFonts w:ascii="Times New Roman" w:eastAsia="Calibri" w:hAnsi="Times New Roman" w:cs="Times New Roman"/>
          <w:b/>
          <w:bCs/>
          <w:color w:val="000000"/>
          <w:sz w:val="24"/>
          <w:szCs w:val="24"/>
          <w:u w:val="single"/>
          <w:lang w:eastAsia="tr-TR"/>
        </w:rPr>
        <w:t>Tanımlar</w:t>
      </w:r>
    </w:p>
    <w:p w14:paraId="72C8002D"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p>
    <w:p w14:paraId="7DBBAFDC" w14:textId="77777777" w:rsidR="00F43000" w:rsidRPr="00F43000" w:rsidRDefault="00F43000" w:rsidP="00F43000">
      <w:pPr>
        <w:numPr>
          <w:ilvl w:val="0"/>
          <w:numId w:val="3"/>
        </w:numPr>
        <w:tabs>
          <w:tab w:val="left" w:pos="851"/>
        </w:tabs>
        <w:autoSpaceDN w:val="0"/>
        <w:spacing w:after="0" w:line="240" w:lineRule="auto"/>
        <w:ind w:left="0" w:firstLine="0"/>
        <w:jc w:val="both"/>
        <w:rPr>
          <w:rFonts w:ascii="Times New Roman" w:eastAsia="Times New Roman" w:hAnsi="Times New Roman" w:cs="Times New Roman"/>
          <w:b/>
          <w:color w:val="000000"/>
          <w:sz w:val="24"/>
          <w:szCs w:val="24"/>
          <w:lang w:eastAsia="tr-TR"/>
        </w:rPr>
      </w:pPr>
    </w:p>
    <w:p w14:paraId="24569252" w14:textId="77777777" w:rsidR="00F43000" w:rsidRPr="00F43000" w:rsidRDefault="00F43000"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28380FF5"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DHMİ Genel Müdürlüğü: </w:t>
      </w:r>
      <w:r w:rsidRPr="00F43000">
        <w:rPr>
          <w:rFonts w:ascii="Times New Roman" w:eastAsia="Times New Roman" w:hAnsi="Times New Roman" w:cs="Times New Roman"/>
          <w:color w:val="000000"/>
          <w:sz w:val="24"/>
          <w:szCs w:val="24"/>
          <w:lang w:eastAsia="tr-TR"/>
        </w:rPr>
        <w:t>Devlet Hava Meydanları İşletmesi Genel Müdürlüğünü,</w:t>
      </w:r>
    </w:p>
    <w:p w14:paraId="09C8FE60"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Genel Müdür:</w:t>
      </w:r>
      <w:r w:rsidRPr="00F43000">
        <w:rPr>
          <w:rFonts w:ascii="Times New Roman" w:eastAsia="Times New Roman" w:hAnsi="Times New Roman" w:cs="Times New Roman"/>
          <w:color w:val="000000"/>
          <w:sz w:val="24"/>
          <w:szCs w:val="24"/>
          <w:lang w:eastAsia="tr-TR"/>
        </w:rPr>
        <w:t xml:space="preserve"> Devlet Hava Meydanları İşletmesi Genel Müdürünü,</w:t>
      </w:r>
    </w:p>
    <w:p w14:paraId="7ED37094"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Yönetim Kurulu:</w:t>
      </w:r>
      <w:r w:rsidRPr="00F43000">
        <w:rPr>
          <w:rFonts w:ascii="Times New Roman" w:eastAsia="Times New Roman" w:hAnsi="Times New Roman" w:cs="Times New Roman"/>
          <w:color w:val="000000"/>
          <w:sz w:val="24"/>
          <w:szCs w:val="24"/>
          <w:lang w:eastAsia="tr-TR"/>
        </w:rPr>
        <w:t xml:space="preserve"> Devlet Hava Meydanları İşletmesi Genel Müdürlüğü Yönetim Kurulunu,</w:t>
      </w:r>
    </w:p>
    <w:p w14:paraId="1092D774"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Merkez Teşkilatı:</w:t>
      </w:r>
      <w:r w:rsidRPr="00F43000">
        <w:rPr>
          <w:rFonts w:ascii="Times New Roman" w:eastAsia="Times New Roman" w:hAnsi="Times New Roman" w:cs="Times New Roman"/>
          <w:color w:val="000000"/>
          <w:sz w:val="24"/>
          <w:szCs w:val="24"/>
          <w:lang w:eastAsia="tr-TR"/>
        </w:rPr>
        <w:t xml:space="preserve"> Genel Müdürlük merkez birimlerini,</w:t>
      </w:r>
    </w:p>
    <w:p w14:paraId="6C603004" w14:textId="77777777" w:rsidR="00F43000" w:rsidRPr="00F43000" w:rsidRDefault="00F43000" w:rsidP="00F43000">
      <w:pPr>
        <w:autoSpaceDN w:val="0"/>
        <w:spacing w:after="0" w:line="240" w:lineRule="auto"/>
        <w:jc w:val="both"/>
        <w:rPr>
          <w:rFonts w:ascii="Times New Roman" w:eastAsia="Times New Roman" w:hAnsi="Times New Roman" w:cs="Times New Roman"/>
          <w:sz w:val="24"/>
          <w:szCs w:val="24"/>
          <w:lang w:eastAsia="tr-TR"/>
        </w:rPr>
      </w:pPr>
      <w:r w:rsidRPr="00F43000">
        <w:rPr>
          <w:rFonts w:ascii="Times New Roman" w:eastAsia="Times New Roman" w:hAnsi="Times New Roman" w:cs="Times New Roman"/>
          <w:b/>
          <w:color w:val="000000"/>
          <w:sz w:val="24"/>
          <w:szCs w:val="24"/>
          <w:lang w:eastAsia="tr-TR"/>
        </w:rPr>
        <w:t>Taşra Teşkilatı:</w:t>
      </w:r>
      <w:r w:rsidRPr="00F43000">
        <w:rPr>
          <w:rFonts w:ascii="Times New Roman" w:eastAsia="Times New Roman" w:hAnsi="Times New Roman" w:cs="Times New Roman"/>
          <w:color w:val="000000"/>
          <w:sz w:val="24"/>
          <w:szCs w:val="24"/>
          <w:lang w:eastAsia="tr-TR"/>
        </w:rPr>
        <w:t xml:space="preserve"> Havalimanı Başmüdürlük / Müdürlükleri ve </w:t>
      </w:r>
      <w:r w:rsidRPr="00F43000">
        <w:rPr>
          <w:rFonts w:ascii="Times New Roman" w:eastAsia="Times New Roman" w:hAnsi="Times New Roman" w:cs="Times New Roman"/>
          <w:sz w:val="24"/>
          <w:szCs w:val="24"/>
          <w:lang w:eastAsia="tr-TR"/>
        </w:rPr>
        <w:t>bağlı/ilgili yerleri,</w:t>
      </w:r>
    </w:p>
    <w:p w14:paraId="411EF01B" w14:textId="77777777" w:rsidR="00F43000" w:rsidRPr="00F43000" w:rsidRDefault="00F43000" w:rsidP="00F43000">
      <w:pPr>
        <w:spacing w:after="0" w:line="240" w:lineRule="auto"/>
        <w:jc w:val="both"/>
        <w:rPr>
          <w:rFonts w:ascii="Times New Roman" w:eastAsia="Calibri" w:hAnsi="Times New Roman" w:cs="Times New Roman"/>
          <w:sz w:val="24"/>
          <w:szCs w:val="24"/>
          <w:lang w:eastAsia="tr-TR"/>
        </w:rPr>
      </w:pPr>
      <w:r w:rsidRPr="00F43000">
        <w:rPr>
          <w:rFonts w:ascii="Times New Roman" w:eastAsia="Calibri" w:hAnsi="Times New Roman" w:cs="Times New Roman"/>
          <w:b/>
          <w:sz w:val="24"/>
          <w:szCs w:val="24"/>
          <w:lang w:eastAsia="tr-TR"/>
        </w:rPr>
        <w:t xml:space="preserve">Taşınmaz mal: </w:t>
      </w:r>
      <w:r w:rsidRPr="00F43000">
        <w:rPr>
          <w:rFonts w:ascii="Times New Roman" w:eastAsia="Calibri" w:hAnsi="Times New Roman" w:cs="Times New Roman"/>
          <w:sz w:val="24"/>
          <w:szCs w:val="24"/>
          <w:lang w:eastAsia="tr-TR"/>
        </w:rPr>
        <w:t>Bir yerden başka yere taşınması mümkün olmayan (sabit olan)  arazi, tapu siciline ayrı sayfaya kaydedilen bağımsız ve sürekli haklar veya kat mülkiyeti kütüğünde kayıtlı bağımsız bölümler ve bunların bütünleyici parçaları,</w:t>
      </w:r>
    </w:p>
    <w:p w14:paraId="5AEE0FF4" w14:textId="77777777" w:rsidR="00F43000" w:rsidRPr="00F43000" w:rsidRDefault="00F43000" w:rsidP="00F43000">
      <w:pPr>
        <w:spacing w:after="0" w:line="240" w:lineRule="auto"/>
        <w:jc w:val="both"/>
        <w:rPr>
          <w:rFonts w:ascii="Times New Roman" w:eastAsia="Calibri" w:hAnsi="Times New Roman" w:cs="Times New Roman"/>
          <w:color w:val="FF0000"/>
          <w:sz w:val="24"/>
          <w:szCs w:val="24"/>
          <w:lang w:eastAsia="tr-TR"/>
        </w:rPr>
      </w:pPr>
    </w:p>
    <w:p w14:paraId="79E6DCCD"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İhale: </w:t>
      </w:r>
      <w:r w:rsidRPr="00F43000">
        <w:rPr>
          <w:rFonts w:ascii="Times New Roman" w:eastAsia="Times New Roman" w:hAnsi="Times New Roman" w:cs="Times New Roman"/>
          <w:color w:val="000000"/>
          <w:sz w:val="24"/>
          <w:szCs w:val="24"/>
          <w:lang w:eastAsia="tr-TR"/>
        </w:rPr>
        <w:t xml:space="preserve">Bu Yönergede yazılı usul ve şartlarla satışın, </w:t>
      </w:r>
      <w:r w:rsidRPr="00F43000">
        <w:rPr>
          <w:rFonts w:ascii="Times New Roman" w:eastAsia="Times New Roman" w:hAnsi="Times New Roman" w:cs="Times New Roman"/>
          <w:sz w:val="24"/>
          <w:szCs w:val="24"/>
          <w:lang w:eastAsia="tr-TR"/>
        </w:rPr>
        <w:t xml:space="preserve">ihale şartname </w:t>
      </w:r>
      <w:proofErr w:type="gramStart"/>
      <w:r w:rsidRPr="00F43000">
        <w:rPr>
          <w:rFonts w:ascii="Times New Roman" w:eastAsia="Times New Roman" w:hAnsi="Times New Roman" w:cs="Times New Roman"/>
          <w:sz w:val="24"/>
          <w:szCs w:val="24"/>
          <w:lang w:eastAsia="tr-TR"/>
        </w:rPr>
        <w:t>kriterlerine</w:t>
      </w:r>
      <w:proofErr w:type="gramEnd"/>
      <w:r w:rsidRPr="00F43000">
        <w:rPr>
          <w:rFonts w:ascii="Times New Roman" w:eastAsia="Times New Roman" w:hAnsi="Times New Roman" w:cs="Times New Roman"/>
          <w:sz w:val="24"/>
          <w:szCs w:val="24"/>
          <w:lang w:eastAsia="tr-TR"/>
        </w:rPr>
        <w:t xml:space="preserve"> göre</w:t>
      </w:r>
      <w:r w:rsidRPr="00F43000">
        <w:rPr>
          <w:rFonts w:ascii="Times New Roman" w:eastAsia="Times New Roman" w:hAnsi="Times New Roman" w:cs="Times New Roman"/>
          <w:color w:val="000000"/>
          <w:sz w:val="24"/>
          <w:szCs w:val="24"/>
          <w:lang w:eastAsia="tr-TR"/>
        </w:rPr>
        <w:t xml:space="preserve"> istekliler arasından seçilecek birisi üzerinde kaldığını gösteren ve yetkili mercilerin onayı ile tamamlanan </w:t>
      </w:r>
      <w:r w:rsidRPr="00F43000">
        <w:rPr>
          <w:rFonts w:ascii="Times New Roman" w:eastAsia="Times New Roman" w:hAnsi="Times New Roman" w:cs="Times New Roman"/>
          <w:color w:val="000000"/>
          <w:sz w:val="24"/>
          <w:szCs w:val="24"/>
          <w:shd w:val="clear" w:color="auto" w:fill="FFFFFF"/>
          <w:lang w:eastAsia="tr-TR"/>
        </w:rPr>
        <w:t>sözleşmeden önceki</w:t>
      </w:r>
      <w:r w:rsidRPr="00F43000">
        <w:rPr>
          <w:rFonts w:ascii="Times New Roman" w:eastAsia="Times New Roman" w:hAnsi="Times New Roman" w:cs="Times New Roman"/>
          <w:color w:val="000000"/>
          <w:sz w:val="24"/>
          <w:szCs w:val="24"/>
          <w:lang w:eastAsia="tr-TR"/>
        </w:rPr>
        <w:t xml:space="preserve"> işleri,</w:t>
      </w:r>
    </w:p>
    <w:p w14:paraId="28B1AA85"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Şartname: </w:t>
      </w:r>
      <w:r w:rsidRPr="00F43000">
        <w:rPr>
          <w:rFonts w:ascii="Times New Roman" w:eastAsia="Times New Roman" w:hAnsi="Times New Roman" w:cs="Times New Roman"/>
          <w:color w:val="000000"/>
          <w:sz w:val="24"/>
          <w:szCs w:val="24"/>
          <w:lang w:eastAsia="tr-TR"/>
        </w:rPr>
        <w:t>Yapılacak ihaleye ilişkin kuruluşça hazırlanan ve her iki tarafın da uymayı üstlendikleri şartların tespit edildiği genel, özel, teknik ve idari esas usulleri içeren belgeleri,</w:t>
      </w:r>
    </w:p>
    <w:p w14:paraId="42E78882"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İstekli: </w:t>
      </w:r>
      <w:r w:rsidRPr="00F43000">
        <w:rPr>
          <w:rFonts w:ascii="Times New Roman" w:eastAsia="Times New Roman" w:hAnsi="Times New Roman" w:cs="Times New Roman"/>
          <w:color w:val="000000"/>
          <w:sz w:val="24"/>
          <w:szCs w:val="24"/>
          <w:lang w:eastAsia="tr-TR"/>
        </w:rPr>
        <w:t>İhaleye teklif veren gerçek veya tüzel kişi ve kişileri,</w:t>
      </w:r>
    </w:p>
    <w:p w14:paraId="476CB50C"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Teklif: </w:t>
      </w:r>
      <w:r w:rsidRPr="00F43000">
        <w:rPr>
          <w:rFonts w:ascii="Times New Roman" w:eastAsia="Times New Roman" w:hAnsi="Times New Roman" w:cs="Times New Roman"/>
          <w:color w:val="000000"/>
          <w:sz w:val="24"/>
          <w:szCs w:val="24"/>
          <w:lang w:eastAsia="tr-TR"/>
        </w:rPr>
        <w:t>Bu Yönergeye göre yapılacak ihalelerde isteklinin İdareye sunduğu fiyat teklifi ile değerlendirmeye esas bilgi ve belgeleri,</w:t>
      </w:r>
    </w:p>
    <w:p w14:paraId="306A74B0"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Teklif Tarihi: </w:t>
      </w:r>
      <w:r w:rsidRPr="00F43000">
        <w:rPr>
          <w:rFonts w:ascii="Times New Roman" w:eastAsia="Times New Roman" w:hAnsi="Times New Roman" w:cs="Times New Roman"/>
          <w:color w:val="000000"/>
          <w:sz w:val="24"/>
          <w:szCs w:val="24"/>
          <w:lang w:eastAsia="tr-TR"/>
        </w:rPr>
        <w:t>Teklifin verileceği son gün ve saati,</w:t>
      </w:r>
    </w:p>
    <w:p w14:paraId="7F0B49EB"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İhale Tarihi: </w:t>
      </w:r>
      <w:r w:rsidRPr="00F43000">
        <w:rPr>
          <w:rFonts w:ascii="Times New Roman" w:eastAsia="Times New Roman" w:hAnsi="Times New Roman" w:cs="Times New Roman"/>
          <w:color w:val="000000"/>
          <w:sz w:val="24"/>
          <w:szCs w:val="24"/>
          <w:lang w:eastAsia="tr-TR"/>
        </w:rPr>
        <w:t>Tekliflerin açılacağı tarih ve saati,</w:t>
      </w:r>
    </w:p>
    <w:p w14:paraId="6F1FAF3C"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İhale Onay Tarihi: </w:t>
      </w:r>
      <w:r w:rsidRPr="00F43000">
        <w:rPr>
          <w:rFonts w:ascii="Times New Roman" w:eastAsia="Times New Roman" w:hAnsi="Times New Roman" w:cs="Times New Roman"/>
          <w:color w:val="000000"/>
          <w:sz w:val="24"/>
          <w:szCs w:val="24"/>
          <w:lang w:eastAsia="tr-TR"/>
        </w:rPr>
        <w:t>DHMİ yetkili makamının ihale sonucunu onayladığı tarihi,</w:t>
      </w:r>
    </w:p>
    <w:p w14:paraId="2D927C2C"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Muhammen Bedel: </w:t>
      </w:r>
      <w:r w:rsidRPr="00F43000">
        <w:rPr>
          <w:rFonts w:ascii="Times New Roman" w:eastAsia="Times New Roman" w:hAnsi="Times New Roman" w:cs="Times New Roman"/>
          <w:color w:val="000000"/>
          <w:sz w:val="24"/>
          <w:szCs w:val="24"/>
          <w:lang w:eastAsia="tr-TR"/>
        </w:rPr>
        <w:t>İhale konusu taşınmazın tahmini satış bedelini,</w:t>
      </w:r>
    </w:p>
    <w:p w14:paraId="67B262B2"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İhale Dosyası: </w:t>
      </w:r>
      <w:r w:rsidRPr="00F43000">
        <w:rPr>
          <w:rFonts w:ascii="Times New Roman" w:eastAsia="Times New Roman" w:hAnsi="Times New Roman" w:cs="Times New Roman"/>
          <w:color w:val="000000"/>
          <w:sz w:val="24"/>
          <w:szCs w:val="24"/>
          <w:lang w:eastAsia="tr-TR"/>
        </w:rPr>
        <w:t xml:space="preserve">İhaleye esas olmak üzere teknik, idari ve özel şartname, </w:t>
      </w:r>
      <w:r w:rsidRPr="00F43000">
        <w:rPr>
          <w:rFonts w:ascii="Times New Roman" w:eastAsia="Times New Roman" w:hAnsi="Times New Roman" w:cs="Times New Roman"/>
          <w:color w:val="000000"/>
          <w:sz w:val="24"/>
          <w:szCs w:val="24"/>
          <w:shd w:val="clear" w:color="auto" w:fill="FFFFFF"/>
          <w:lang w:eastAsia="tr-TR"/>
        </w:rPr>
        <w:t>sözleşme taslağı,</w:t>
      </w:r>
      <w:r w:rsidRPr="00F43000">
        <w:rPr>
          <w:rFonts w:ascii="Times New Roman" w:eastAsia="Times New Roman" w:hAnsi="Times New Roman" w:cs="Times New Roman"/>
          <w:color w:val="000000"/>
          <w:sz w:val="24"/>
          <w:szCs w:val="24"/>
          <w:lang w:eastAsia="tr-TR"/>
        </w:rPr>
        <w:t xml:space="preserve"> plan, proje, değer tespit komisyon raporu gibi belge ve dokümanları ihtiva eden dosyayı,</w:t>
      </w:r>
    </w:p>
    <w:p w14:paraId="41814824"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Alıcı: </w:t>
      </w:r>
      <w:r w:rsidRPr="00F43000">
        <w:rPr>
          <w:rFonts w:ascii="Times New Roman" w:eastAsia="Times New Roman" w:hAnsi="Times New Roman" w:cs="Times New Roman"/>
          <w:color w:val="000000"/>
          <w:sz w:val="24"/>
          <w:szCs w:val="24"/>
          <w:lang w:eastAsia="tr-TR"/>
        </w:rPr>
        <w:t>Üzerinde ihale kalan istekli veya isteklileri,</w:t>
      </w:r>
    </w:p>
    <w:p w14:paraId="17B96220" w14:textId="77777777" w:rsidR="00F43000" w:rsidRPr="00F43000" w:rsidRDefault="00F43000" w:rsidP="00F43000">
      <w:pPr>
        <w:shd w:val="clear" w:color="auto" w:fill="FFFFFF"/>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Sözleşme: </w:t>
      </w:r>
      <w:r w:rsidRPr="00F43000">
        <w:rPr>
          <w:rFonts w:ascii="Times New Roman" w:eastAsia="Times New Roman" w:hAnsi="Times New Roman" w:cs="Times New Roman"/>
          <w:color w:val="000000"/>
          <w:sz w:val="24"/>
          <w:szCs w:val="24"/>
          <w:lang w:eastAsia="tr-TR"/>
        </w:rPr>
        <w:t>DHMİ Genel Müdürlüğü ile alıcı arasında yapılan yazılı anlaşmayı,</w:t>
      </w:r>
    </w:p>
    <w:p w14:paraId="3DF61F52" w14:textId="77777777" w:rsidR="00F43000" w:rsidRPr="00F43000" w:rsidRDefault="00F43000" w:rsidP="00F43000">
      <w:pPr>
        <w:autoSpaceDN w:val="0"/>
        <w:spacing w:after="0" w:line="240" w:lineRule="auto"/>
        <w:jc w:val="both"/>
        <w:rPr>
          <w:rFonts w:ascii="Times New Roman" w:eastAsia="Times New Roman" w:hAnsi="Times New Roman" w:cs="Times New Roman"/>
          <w:sz w:val="24"/>
          <w:szCs w:val="24"/>
          <w:lang w:eastAsia="tr-TR"/>
        </w:rPr>
      </w:pPr>
      <w:r w:rsidRPr="00F43000">
        <w:rPr>
          <w:rFonts w:ascii="Times New Roman" w:eastAsia="Times New Roman" w:hAnsi="Times New Roman" w:cs="Times New Roman"/>
          <w:b/>
          <w:sz w:val="24"/>
          <w:szCs w:val="24"/>
          <w:lang w:eastAsia="tr-TR"/>
        </w:rPr>
        <w:t xml:space="preserve">Taşınmaz Mal İhale Komisyonu: </w:t>
      </w:r>
      <w:r w:rsidRPr="00F43000">
        <w:rPr>
          <w:rFonts w:ascii="Times New Roman" w:eastAsia="Times New Roman" w:hAnsi="Times New Roman" w:cs="Times New Roman"/>
          <w:sz w:val="24"/>
          <w:szCs w:val="24"/>
          <w:lang w:eastAsia="tr-TR"/>
        </w:rPr>
        <w:t>Bu yönerge kapsamında ihaleyi yapan komisyonu,</w:t>
      </w:r>
    </w:p>
    <w:p w14:paraId="261C6163" w14:textId="77777777" w:rsidR="00F43000" w:rsidRPr="00F43000" w:rsidRDefault="00F43000" w:rsidP="00F43000">
      <w:pPr>
        <w:autoSpaceDN w:val="0"/>
        <w:spacing w:after="0" w:line="240" w:lineRule="auto"/>
        <w:jc w:val="both"/>
        <w:rPr>
          <w:rFonts w:ascii="Times New Roman" w:eastAsia="Times New Roman" w:hAnsi="Times New Roman" w:cs="Times New Roman"/>
          <w:sz w:val="24"/>
          <w:szCs w:val="24"/>
          <w:lang w:eastAsia="tr-TR"/>
        </w:rPr>
      </w:pPr>
      <w:r w:rsidRPr="00F43000">
        <w:rPr>
          <w:rFonts w:ascii="Times New Roman" w:eastAsia="Times New Roman" w:hAnsi="Times New Roman" w:cs="Times New Roman"/>
          <w:b/>
          <w:sz w:val="24"/>
          <w:szCs w:val="24"/>
          <w:lang w:eastAsia="tr-TR"/>
        </w:rPr>
        <w:t xml:space="preserve">Değer Tespit Komisyonu: </w:t>
      </w:r>
      <w:r w:rsidRPr="00F43000">
        <w:rPr>
          <w:rFonts w:ascii="Times New Roman" w:eastAsia="Times New Roman" w:hAnsi="Times New Roman" w:cs="Times New Roman"/>
          <w:sz w:val="24"/>
          <w:szCs w:val="24"/>
          <w:lang w:eastAsia="tr-TR"/>
        </w:rPr>
        <w:t>Bu yönerge kapsamında taşınmazların değerlemesini yapacak komisyonu,</w:t>
      </w:r>
    </w:p>
    <w:p w14:paraId="29D0C937" w14:textId="77777777" w:rsidR="00F43000" w:rsidRPr="00F43000" w:rsidRDefault="00F43000" w:rsidP="00F43000">
      <w:pPr>
        <w:autoSpaceDN w:val="0"/>
        <w:spacing w:after="0" w:line="240" w:lineRule="auto"/>
        <w:jc w:val="both"/>
        <w:rPr>
          <w:rFonts w:ascii="Times New Roman" w:eastAsia="Times New Roman" w:hAnsi="Times New Roman" w:cs="Times New Roman"/>
          <w:sz w:val="24"/>
          <w:szCs w:val="24"/>
          <w:lang w:eastAsia="tr-TR"/>
        </w:rPr>
      </w:pPr>
      <w:r w:rsidRPr="00F43000">
        <w:rPr>
          <w:rFonts w:ascii="Times New Roman" w:eastAsia="Times New Roman" w:hAnsi="Times New Roman" w:cs="Times New Roman"/>
          <w:b/>
          <w:sz w:val="24"/>
          <w:szCs w:val="24"/>
          <w:lang w:eastAsia="tr-TR"/>
        </w:rPr>
        <w:t xml:space="preserve">Şartname Hazırlama Komisyonu: </w:t>
      </w:r>
      <w:r w:rsidRPr="00F43000">
        <w:rPr>
          <w:rFonts w:ascii="Times New Roman" w:eastAsia="Times New Roman" w:hAnsi="Times New Roman" w:cs="Times New Roman"/>
          <w:sz w:val="24"/>
          <w:szCs w:val="24"/>
          <w:lang w:eastAsia="tr-TR"/>
        </w:rPr>
        <w:t>Bu yönerge kapsamında Tip ihale şartnamesi ve varsa diğer ekleri hazırlayacak komisyonu,</w:t>
      </w:r>
    </w:p>
    <w:p w14:paraId="49C409F0" w14:textId="77777777" w:rsidR="00F43000" w:rsidRPr="00F43000" w:rsidRDefault="00F43000" w:rsidP="00F43000">
      <w:pPr>
        <w:autoSpaceDN w:val="0"/>
        <w:spacing w:after="0" w:line="240" w:lineRule="auto"/>
        <w:jc w:val="both"/>
        <w:rPr>
          <w:rFonts w:ascii="Times New Roman" w:eastAsia="Times New Roman" w:hAnsi="Times New Roman" w:cs="Times New Roman"/>
          <w:sz w:val="24"/>
          <w:szCs w:val="24"/>
          <w:lang w:eastAsia="tr-TR"/>
        </w:rPr>
      </w:pPr>
      <w:r w:rsidRPr="00F43000">
        <w:rPr>
          <w:rFonts w:ascii="Times New Roman" w:eastAsia="Times New Roman" w:hAnsi="Times New Roman" w:cs="Times New Roman"/>
          <w:b/>
          <w:sz w:val="24"/>
          <w:szCs w:val="24"/>
          <w:lang w:eastAsia="tr-TR"/>
        </w:rPr>
        <w:t>Aracı Kuruluş</w:t>
      </w:r>
      <w:r w:rsidRPr="00F43000">
        <w:rPr>
          <w:rFonts w:ascii="Times New Roman" w:eastAsia="Times New Roman" w:hAnsi="Times New Roman" w:cs="Times New Roman"/>
          <w:sz w:val="24"/>
          <w:szCs w:val="24"/>
          <w:lang w:eastAsia="tr-TR"/>
        </w:rPr>
        <w:t>: Yapılacak sözleşme kapsamında, satışı yapılacak taşınmaz malı DHMİ Genel Müdürlüğü adına satacak olan kişiliği,</w:t>
      </w:r>
    </w:p>
    <w:p w14:paraId="00BE168E"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b/>
          <w:color w:val="000000"/>
          <w:sz w:val="24"/>
          <w:szCs w:val="24"/>
          <w:lang w:eastAsia="tr-TR"/>
        </w:rPr>
        <w:t xml:space="preserve">Satış: </w:t>
      </w:r>
      <w:r w:rsidRPr="00F43000">
        <w:rPr>
          <w:rFonts w:ascii="Times New Roman" w:eastAsia="Times New Roman" w:hAnsi="Times New Roman" w:cs="Times New Roman"/>
          <w:color w:val="000000"/>
          <w:sz w:val="24"/>
          <w:szCs w:val="24"/>
          <w:lang w:eastAsia="tr-TR"/>
        </w:rPr>
        <w:t>Taşınmaz malın satışını,</w:t>
      </w:r>
    </w:p>
    <w:p w14:paraId="1773FB50" w14:textId="77777777" w:rsidR="00F43000" w:rsidRPr="00F43000" w:rsidRDefault="00F43000" w:rsidP="00F43000">
      <w:pPr>
        <w:autoSpaceDN w:val="0"/>
        <w:spacing w:after="0" w:line="240" w:lineRule="auto"/>
        <w:jc w:val="both"/>
        <w:rPr>
          <w:rFonts w:ascii="Times New Roman" w:eastAsia="Times New Roman" w:hAnsi="Times New Roman" w:cs="Times New Roman"/>
          <w:color w:val="000000"/>
          <w:sz w:val="24"/>
          <w:szCs w:val="24"/>
          <w:lang w:eastAsia="tr-TR"/>
        </w:rPr>
      </w:pPr>
      <w:r w:rsidRPr="00F43000">
        <w:rPr>
          <w:rFonts w:ascii="Times New Roman" w:eastAsia="Times New Roman" w:hAnsi="Times New Roman" w:cs="Times New Roman"/>
          <w:color w:val="000000"/>
          <w:sz w:val="24"/>
          <w:szCs w:val="24"/>
          <w:lang w:eastAsia="tr-TR"/>
        </w:rPr>
        <w:t>İfade eder.</w:t>
      </w:r>
    </w:p>
    <w:p w14:paraId="577CE89B" w14:textId="77777777" w:rsidR="00F43000" w:rsidRPr="00F43000" w:rsidRDefault="00F43000"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6DF45EA8" w14:textId="45768FD8" w:rsidR="00F43000" w:rsidRDefault="00F43000"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7079381E" w14:textId="2BDFC6AC" w:rsidR="007B2EC4" w:rsidRDefault="007B2EC4"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42D5834F" w14:textId="2EBF3687" w:rsidR="007B2EC4" w:rsidRDefault="007B2EC4"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789B95BB" w14:textId="77777777" w:rsidR="007B2EC4" w:rsidRPr="00F43000" w:rsidRDefault="007B2EC4"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52E03B2E" w14:textId="77777777" w:rsidR="00F43000" w:rsidRPr="00F43000" w:rsidRDefault="00F43000"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7F4B4021" w14:textId="026FC6DC" w:rsidR="00F43000" w:rsidRDefault="00F43000"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152CA23E" w14:textId="1AB32EA3" w:rsidR="007B2EC4" w:rsidRDefault="007B2EC4"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6710E9A5" w14:textId="77777777" w:rsidR="007B2EC4" w:rsidRPr="00F43000" w:rsidRDefault="007B2EC4" w:rsidP="00F43000">
      <w:pPr>
        <w:tabs>
          <w:tab w:val="left" w:pos="851"/>
        </w:tabs>
        <w:autoSpaceDN w:val="0"/>
        <w:spacing w:after="0" w:line="240" w:lineRule="auto"/>
        <w:jc w:val="both"/>
        <w:rPr>
          <w:rFonts w:ascii="Times New Roman" w:eastAsia="Times New Roman" w:hAnsi="Times New Roman" w:cs="Times New Roman"/>
          <w:b/>
          <w:color w:val="000000"/>
          <w:sz w:val="24"/>
          <w:szCs w:val="24"/>
          <w:lang w:eastAsia="tr-TR"/>
        </w:rPr>
      </w:pPr>
    </w:p>
    <w:p w14:paraId="04E82BD3" w14:textId="77777777" w:rsidR="00F43000" w:rsidRPr="00F43000" w:rsidRDefault="00F43000" w:rsidP="00F43000">
      <w:pPr>
        <w:spacing w:after="0" w:line="240" w:lineRule="auto"/>
        <w:jc w:val="center"/>
        <w:rPr>
          <w:rFonts w:ascii="Times New Roman" w:eastAsia="Calibri" w:hAnsi="Times New Roman" w:cs="Times New Roman"/>
          <w:b/>
          <w:color w:val="000000"/>
          <w:sz w:val="24"/>
          <w:szCs w:val="24"/>
          <w:lang w:eastAsia="tr-TR"/>
        </w:rPr>
      </w:pPr>
      <w:r w:rsidRPr="00F43000">
        <w:rPr>
          <w:rFonts w:ascii="Times New Roman" w:eastAsia="Calibri" w:hAnsi="Times New Roman" w:cs="Times New Roman"/>
          <w:b/>
          <w:bCs/>
          <w:color w:val="000000"/>
          <w:sz w:val="24"/>
          <w:szCs w:val="24"/>
          <w:lang w:eastAsia="tr-TR"/>
        </w:rPr>
        <w:t>İKİNCİ BÖLÜM</w:t>
      </w:r>
    </w:p>
    <w:p w14:paraId="59E5FE9D"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r w:rsidRPr="00F43000">
        <w:rPr>
          <w:rFonts w:ascii="Times New Roman" w:eastAsia="Calibri" w:hAnsi="Times New Roman" w:cs="Times New Roman"/>
          <w:b/>
          <w:bCs/>
          <w:color w:val="000000"/>
          <w:sz w:val="24"/>
          <w:szCs w:val="24"/>
          <w:lang w:eastAsia="tr-TR"/>
        </w:rPr>
        <w:t>İhale Yetkisi, Değer Tespit Komisyonu ve Muhammen Bedel, Taşınmaz Mal İhale Komisyonu</w:t>
      </w:r>
    </w:p>
    <w:p w14:paraId="6765B961"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lang w:eastAsia="tr-TR"/>
        </w:rPr>
      </w:pPr>
    </w:p>
    <w:p w14:paraId="4485B11A"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57E81DBE"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İhale Yetkisi</w:t>
      </w:r>
    </w:p>
    <w:p w14:paraId="7EC9E00E"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21A577B8" w14:textId="77777777" w:rsidR="00F43000" w:rsidRPr="00F43000" w:rsidRDefault="00F43000" w:rsidP="00F43000">
      <w:pPr>
        <w:numPr>
          <w:ilvl w:val="0"/>
          <w:numId w:val="3"/>
        </w:numPr>
        <w:tabs>
          <w:tab w:val="left" w:pos="851"/>
        </w:tabs>
        <w:spacing w:after="0" w:line="240" w:lineRule="auto"/>
        <w:ind w:left="0" w:firstLine="0"/>
        <w:jc w:val="both"/>
        <w:rPr>
          <w:rFonts w:ascii="Times New Roman" w:eastAsia="Times New Roman" w:hAnsi="Times New Roman" w:cs="Times New Roman"/>
          <w:bCs/>
          <w:color w:val="00B050"/>
          <w:sz w:val="24"/>
          <w:szCs w:val="24"/>
          <w:lang w:eastAsia="tr-TR"/>
        </w:rPr>
      </w:pPr>
    </w:p>
    <w:p w14:paraId="63EE806B" w14:textId="77777777" w:rsidR="00F43000" w:rsidRPr="00F43000" w:rsidRDefault="00F43000" w:rsidP="00F43000">
      <w:pPr>
        <w:tabs>
          <w:tab w:val="left" w:pos="851"/>
        </w:tabs>
        <w:spacing w:after="0" w:line="240" w:lineRule="auto"/>
        <w:jc w:val="both"/>
        <w:rPr>
          <w:rFonts w:ascii="Times New Roman" w:eastAsia="Times New Roman" w:hAnsi="Times New Roman" w:cs="Times New Roman"/>
          <w:bCs/>
          <w:color w:val="00B050"/>
          <w:sz w:val="24"/>
          <w:szCs w:val="24"/>
          <w:lang w:eastAsia="tr-TR"/>
        </w:rPr>
      </w:pPr>
    </w:p>
    <w:p w14:paraId="4FC17A03" w14:textId="4A18066E" w:rsidR="00F43000" w:rsidRPr="00F43000" w:rsidRDefault="00F43000" w:rsidP="00F43000">
      <w:pPr>
        <w:tabs>
          <w:tab w:val="left" w:pos="851"/>
        </w:tabs>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6.1</w:t>
      </w:r>
      <w:r w:rsidRPr="00F43000">
        <w:rPr>
          <w:rFonts w:ascii="Times New Roman" w:eastAsia="Times New Roman" w:hAnsi="Times New Roman" w:cs="Times New Roman"/>
          <w:bCs/>
          <w:sz w:val="24"/>
          <w:szCs w:val="24"/>
          <w:lang w:eastAsia="tr-TR"/>
        </w:rPr>
        <w:t xml:space="preserve"> Satışı yapılacak taşınmaz mallara ilişkin Karar, Yönetim Kurulu yetkisindedir. </w:t>
      </w:r>
    </w:p>
    <w:p w14:paraId="4C72A991" w14:textId="77777777" w:rsidR="00F43000" w:rsidRPr="00F43000" w:rsidRDefault="00F43000" w:rsidP="00F43000">
      <w:pPr>
        <w:tabs>
          <w:tab w:val="left" w:pos="851"/>
        </w:tabs>
        <w:spacing w:after="0" w:line="240" w:lineRule="auto"/>
        <w:jc w:val="both"/>
        <w:rPr>
          <w:rFonts w:ascii="Times New Roman" w:eastAsia="Times New Roman" w:hAnsi="Times New Roman" w:cs="Times New Roman"/>
          <w:bCs/>
          <w:color w:val="000000"/>
          <w:sz w:val="24"/>
          <w:szCs w:val="24"/>
          <w:lang w:eastAsia="tr-TR"/>
        </w:rPr>
      </w:pPr>
    </w:p>
    <w:p w14:paraId="65E00FC4" w14:textId="7C07AA7F"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sz w:val="24"/>
          <w:szCs w:val="24"/>
          <w:lang w:eastAsia="tr-TR"/>
        </w:rPr>
        <w:t xml:space="preserve">6.2 </w:t>
      </w:r>
      <w:r w:rsidRPr="00F43000">
        <w:rPr>
          <w:rFonts w:ascii="Times New Roman" w:eastAsia="Calibri" w:hAnsi="Times New Roman" w:cs="Times New Roman"/>
          <w:bCs/>
          <w:sz w:val="24"/>
          <w:szCs w:val="24"/>
          <w:lang w:eastAsia="tr-TR"/>
        </w:rPr>
        <w:t>Taşınmaz malların satışının yapılmasını isteyen ilgili Daire Başkanlığınca, merkez ve/veya</w:t>
      </w:r>
      <w:r w:rsidRPr="00F43000">
        <w:rPr>
          <w:rFonts w:ascii="Times New Roman" w:eastAsia="Calibri" w:hAnsi="Times New Roman" w:cs="Times New Roman"/>
          <w:bCs/>
          <w:color w:val="000000"/>
          <w:sz w:val="24"/>
          <w:szCs w:val="24"/>
          <w:lang w:eastAsia="tr-TR"/>
        </w:rPr>
        <w:t xml:space="preserve"> taşrada bulunan taşınmazların </w:t>
      </w:r>
      <w:r w:rsidRPr="00F43000">
        <w:rPr>
          <w:rFonts w:ascii="Times New Roman" w:eastAsia="Calibri" w:hAnsi="Times New Roman" w:cs="Times New Roman"/>
          <w:bCs/>
          <w:sz w:val="24"/>
          <w:szCs w:val="24"/>
          <w:lang w:eastAsia="tr-TR"/>
        </w:rPr>
        <w:t>satış</w:t>
      </w:r>
      <w:r w:rsidRPr="00F43000">
        <w:rPr>
          <w:rFonts w:ascii="Times New Roman" w:eastAsia="Calibri" w:hAnsi="Times New Roman" w:cs="Times New Roman"/>
          <w:bCs/>
          <w:color w:val="000000"/>
          <w:sz w:val="24"/>
          <w:szCs w:val="24"/>
          <w:lang w:eastAsia="tr-TR"/>
        </w:rPr>
        <w:t xml:space="preserve"> işlemlerin</w:t>
      </w:r>
      <w:r w:rsidRPr="00F43000">
        <w:rPr>
          <w:rFonts w:ascii="Times New Roman" w:eastAsia="Calibri" w:hAnsi="Times New Roman" w:cs="Times New Roman"/>
          <w:bCs/>
          <w:sz w:val="24"/>
          <w:szCs w:val="24"/>
          <w:lang w:eastAsia="tr-TR"/>
        </w:rPr>
        <w:t>in</w:t>
      </w:r>
      <w:r w:rsidRPr="00F43000">
        <w:rPr>
          <w:rFonts w:ascii="Times New Roman" w:eastAsia="Calibri" w:hAnsi="Times New Roman" w:cs="Times New Roman"/>
          <w:bCs/>
          <w:color w:val="000000"/>
          <w:sz w:val="24"/>
          <w:szCs w:val="24"/>
          <w:lang w:eastAsia="tr-TR"/>
        </w:rPr>
        <w:t xml:space="preserve"> yürütülmesine ilişkin Yönetim Kurulu Kararının, Pazarlama ve Ticaret Dairesi Başkanlığına intikal ettirilmesini müteakip, satışla ilgili işlemler başlatılır.</w:t>
      </w:r>
    </w:p>
    <w:p w14:paraId="5FC9C837" w14:textId="77777777"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p>
    <w:p w14:paraId="5B12C30A" w14:textId="77777777"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p>
    <w:p w14:paraId="79D14766" w14:textId="77777777"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p>
    <w:p w14:paraId="6CACFC0E" w14:textId="77777777"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p>
    <w:p w14:paraId="434E836C" w14:textId="77777777" w:rsidR="00F43000" w:rsidRPr="00F43000" w:rsidRDefault="00F43000" w:rsidP="00F43000">
      <w:pPr>
        <w:spacing w:after="0" w:line="240" w:lineRule="auto"/>
        <w:jc w:val="both"/>
        <w:rPr>
          <w:rFonts w:ascii="Times New Roman" w:eastAsia="Times New Roman" w:hAnsi="Times New Roman" w:cs="Times New Roman"/>
          <w:b/>
          <w:bCs/>
          <w:color w:val="FF0000"/>
          <w:sz w:val="24"/>
          <w:szCs w:val="24"/>
          <w:u w:val="single"/>
          <w:lang w:eastAsia="tr-TR"/>
        </w:rPr>
      </w:pPr>
      <w:r w:rsidRPr="00F43000">
        <w:rPr>
          <w:rFonts w:ascii="Times New Roman" w:eastAsia="Times New Roman" w:hAnsi="Times New Roman" w:cs="Times New Roman"/>
          <w:b/>
          <w:bCs/>
          <w:color w:val="000000"/>
          <w:sz w:val="24"/>
          <w:szCs w:val="24"/>
          <w:u w:val="single"/>
          <w:lang w:eastAsia="tr-TR"/>
        </w:rPr>
        <w:t xml:space="preserve">Değer Tespiti ve Muhammen Bedel </w:t>
      </w:r>
    </w:p>
    <w:p w14:paraId="36149416"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4E81DF44" w14:textId="77777777" w:rsidR="00F43000" w:rsidRPr="00F43000" w:rsidRDefault="00F43000" w:rsidP="00F43000">
      <w:pPr>
        <w:numPr>
          <w:ilvl w:val="0"/>
          <w:numId w:val="3"/>
        </w:numPr>
        <w:tabs>
          <w:tab w:val="left" w:pos="851"/>
        </w:tabs>
        <w:spacing w:after="0" w:line="240" w:lineRule="auto"/>
        <w:ind w:left="0" w:firstLine="0"/>
        <w:jc w:val="both"/>
        <w:rPr>
          <w:rFonts w:ascii="Times New Roman" w:eastAsia="Times New Roman" w:hAnsi="Times New Roman" w:cs="Times New Roman"/>
          <w:bCs/>
          <w:color w:val="000000"/>
          <w:sz w:val="24"/>
          <w:szCs w:val="24"/>
          <w:lang w:eastAsia="tr-TR"/>
        </w:rPr>
      </w:pPr>
    </w:p>
    <w:p w14:paraId="675F1449" w14:textId="77777777" w:rsidR="00F43000" w:rsidRPr="00F43000" w:rsidRDefault="00F43000" w:rsidP="00F43000">
      <w:pPr>
        <w:tabs>
          <w:tab w:val="left" w:pos="851"/>
        </w:tabs>
        <w:spacing w:after="0" w:line="240" w:lineRule="auto"/>
        <w:jc w:val="both"/>
        <w:rPr>
          <w:rFonts w:ascii="Times New Roman" w:eastAsia="Times New Roman" w:hAnsi="Times New Roman" w:cs="Times New Roman"/>
          <w:bCs/>
          <w:color w:val="00B050"/>
          <w:sz w:val="24"/>
          <w:szCs w:val="24"/>
          <w:lang w:eastAsia="tr-TR"/>
        </w:rPr>
      </w:pPr>
    </w:p>
    <w:p w14:paraId="459A1387" w14:textId="67B3FF64" w:rsidR="00F43000" w:rsidRPr="00F43000" w:rsidRDefault="00F43000" w:rsidP="00F43000">
      <w:pPr>
        <w:tabs>
          <w:tab w:val="left" w:pos="851"/>
        </w:tabs>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7.1</w:t>
      </w:r>
      <w:r w:rsidRPr="00F43000">
        <w:rPr>
          <w:rFonts w:ascii="Times New Roman" w:eastAsia="Times New Roman" w:hAnsi="Times New Roman" w:cs="Times New Roman"/>
          <w:bCs/>
          <w:color w:val="000000"/>
          <w:sz w:val="24"/>
          <w:szCs w:val="24"/>
          <w:lang w:eastAsia="tr-TR"/>
        </w:rPr>
        <w:t xml:space="preserve"> Satışına karar verilen taşınmaz </w:t>
      </w:r>
      <w:r w:rsidRPr="00F43000">
        <w:rPr>
          <w:rFonts w:ascii="Times New Roman" w:eastAsia="Times New Roman" w:hAnsi="Times New Roman" w:cs="Times New Roman"/>
          <w:bCs/>
          <w:sz w:val="24"/>
          <w:szCs w:val="24"/>
          <w:lang w:eastAsia="tr-TR"/>
        </w:rPr>
        <w:t>malların değer tespitinin,</w:t>
      </w:r>
      <w:r w:rsidRPr="00F43000">
        <w:rPr>
          <w:rFonts w:ascii="Times New Roman" w:eastAsia="Times New Roman" w:hAnsi="Times New Roman" w:cs="Times New Roman"/>
          <w:bCs/>
          <w:color w:val="000000"/>
          <w:sz w:val="24"/>
          <w:szCs w:val="24"/>
          <w:lang w:eastAsia="tr-TR"/>
        </w:rPr>
        <w:t xml:space="preserve"> yasal mevzuat çerçevesinde yetkilendirilmiş olan gayrimenkul değerleme şirketlerine </w:t>
      </w:r>
      <w:r w:rsidRPr="00F43000">
        <w:rPr>
          <w:rFonts w:ascii="Times New Roman" w:eastAsia="Times New Roman" w:hAnsi="Times New Roman" w:cs="Times New Roman"/>
          <w:bCs/>
          <w:sz w:val="24"/>
          <w:szCs w:val="24"/>
          <w:lang w:eastAsia="tr-TR"/>
        </w:rPr>
        <w:t xml:space="preserve">yaptırılması esastır. </w:t>
      </w:r>
    </w:p>
    <w:p w14:paraId="42EC082C" w14:textId="77777777" w:rsidR="00F43000" w:rsidRPr="00F43000" w:rsidRDefault="00F43000" w:rsidP="00F43000">
      <w:pPr>
        <w:tabs>
          <w:tab w:val="left" w:pos="851"/>
        </w:tabs>
        <w:spacing w:after="0" w:line="240" w:lineRule="auto"/>
        <w:jc w:val="both"/>
        <w:rPr>
          <w:rFonts w:ascii="Times New Roman" w:eastAsia="Times New Roman" w:hAnsi="Times New Roman" w:cs="Times New Roman"/>
          <w:bCs/>
          <w:color w:val="00B050"/>
          <w:sz w:val="24"/>
          <w:szCs w:val="24"/>
          <w:lang w:eastAsia="tr-TR"/>
        </w:rPr>
      </w:pPr>
    </w:p>
    <w:p w14:paraId="74024990" w14:textId="77777777" w:rsidR="00F43000" w:rsidRPr="00F43000" w:rsidRDefault="00F43000" w:rsidP="00F43000">
      <w:pPr>
        <w:tabs>
          <w:tab w:val="left" w:pos="851"/>
        </w:tabs>
        <w:spacing w:after="0" w:line="240" w:lineRule="auto"/>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 xml:space="preserve">Ancak şartlara bağlı olarak gerekli görülmesi halinde, Genel Müdürlükçe oluşturulacak Taşınmaz Mal Değerleme Komisyonunca da taşınmazların değerlemesi yapılabilir. </w:t>
      </w:r>
    </w:p>
    <w:p w14:paraId="16CD0164" w14:textId="77777777" w:rsidR="00F43000" w:rsidRPr="00F43000" w:rsidRDefault="00F43000" w:rsidP="00F43000">
      <w:pPr>
        <w:tabs>
          <w:tab w:val="left" w:pos="851"/>
        </w:tabs>
        <w:spacing w:after="0" w:line="240" w:lineRule="auto"/>
        <w:jc w:val="both"/>
        <w:rPr>
          <w:rFonts w:ascii="Times New Roman" w:eastAsia="Times New Roman" w:hAnsi="Times New Roman" w:cs="Times New Roman"/>
          <w:bCs/>
          <w:color w:val="000000"/>
          <w:sz w:val="24"/>
          <w:szCs w:val="24"/>
          <w:lang w:eastAsia="tr-TR"/>
        </w:rPr>
      </w:pPr>
    </w:p>
    <w:p w14:paraId="51BB1858" w14:textId="77777777" w:rsidR="00F43000" w:rsidRPr="00F43000" w:rsidRDefault="00F43000" w:rsidP="00F43000">
      <w:pPr>
        <w:tabs>
          <w:tab w:val="left" w:pos="851"/>
        </w:tabs>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sz w:val="24"/>
          <w:szCs w:val="24"/>
          <w:lang w:eastAsia="tr-TR"/>
        </w:rPr>
        <w:t>Taşınmaz Mal Değerleme Komisyonu;</w:t>
      </w:r>
      <w:r w:rsidRPr="00F43000">
        <w:rPr>
          <w:rFonts w:ascii="Times New Roman" w:eastAsia="Times New Roman" w:hAnsi="Times New Roman" w:cs="Times New Roman"/>
          <w:bCs/>
          <w:color w:val="000000"/>
          <w:sz w:val="24"/>
          <w:szCs w:val="24"/>
          <w:lang w:eastAsia="tr-TR"/>
        </w:rPr>
        <w:t xml:space="preserve"> Pazarlama ve Ticaret Dairesi Başkanlığından biri başkan olmak üzere iki kişi, Mali İşler Dairesi Başkanlığı, İşletme Dairesi Başkanlığı, İnşaat ve Emlak Dairesi Başkanlığı ve bu başkalıkların dışında taşınmaz satışını talep eden ilgili Daire Başkanlığından konu ile ilgili birer </w:t>
      </w:r>
      <w:r w:rsidRPr="00F43000">
        <w:rPr>
          <w:rFonts w:ascii="Times New Roman" w:eastAsia="Times New Roman" w:hAnsi="Times New Roman" w:cs="Times New Roman"/>
          <w:bCs/>
          <w:sz w:val="24"/>
          <w:szCs w:val="24"/>
          <w:lang w:eastAsia="tr-TR"/>
        </w:rPr>
        <w:t>kişiden oluşur.</w:t>
      </w:r>
      <w:r w:rsidRPr="00F43000">
        <w:rPr>
          <w:rFonts w:ascii="Times New Roman" w:eastAsia="Times New Roman" w:hAnsi="Times New Roman" w:cs="Times New Roman"/>
          <w:bCs/>
          <w:color w:val="000000"/>
          <w:sz w:val="24"/>
          <w:szCs w:val="24"/>
          <w:lang w:eastAsia="tr-TR"/>
        </w:rPr>
        <w:t xml:space="preserve"> Komisyonda yer alacak kişiler Pazarlama ve Ticaret Dairesi Başkanlığının teklifi ve Genel Müdürün onayı ile belirlenir.</w:t>
      </w:r>
    </w:p>
    <w:p w14:paraId="11A1B898" w14:textId="77777777" w:rsidR="00F43000" w:rsidRPr="00F43000" w:rsidRDefault="00F43000" w:rsidP="00F43000">
      <w:pPr>
        <w:tabs>
          <w:tab w:val="left" w:pos="851"/>
        </w:tabs>
        <w:spacing w:after="0" w:line="240" w:lineRule="auto"/>
        <w:jc w:val="both"/>
        <w:rPr>
          <w:rFonts w:ascii="Times New Roman" w:eastAsia="Times New Roman" w:hAnsi="Times New Roman" w:cs="Times New Roman"/>
          <w:bCs/>
          <w:color w:val="000000"/>
          <w:sz w:val="24"/>
          <w:szCs w:val="24"/>
          <w:lang w:eastAsia="tr-TR"/>
        </w:rPr>
      </w:pPr>
    </w:p>
    <w:p w14:paraId="043363C8" w14:textId="648A7710"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sz w:val="24"/>
          <w:szCs w:val="24"/>
          <w:lang w:eastAsia="tr-TR"/>
        </w:rPr>
        <w:t>7.2</w:t>
      </w:r>
      <w:r w:rsidRPr="00F43000">
        <w:rPr>
          <w:rFonts w:ascii="Times New Roman" w:eastAsia="Times New Roman" w:hAnsi="Times New Roman" w:cs="Times New Roman"/>
          <w:bCs/>
          <w:color w:val="000000"/>
          <w:sz w:val="24"/>
          <w:szCs w:val="24"/>
          <w:lang w:eastAsia="tr-TR"/>
        </w:rPr>
        <w:t xml:space="preserve"> Muhammen bedel, gayrimenkul değerleme şirketince taşınmaza ilişkin yapılan değerleme sonucuna göre belirlenir. Gayrimenkul değerleme şirketince taşınmaza ilişkin </w:t>
      </w:r>
      <w:r w:rsidRPr="00F43000">
        <w:rPr>
          <w:rFonts w:ascii="Times New Roman" w:eastAsia="Times New Roman" w:hAnsi="Times New Roman" w:cs="Times New Roman"/>
          <w:bCs/>
          <w:sz w:val="24"/>
          <w:szCs w:val="24"/>
          <w:lang w:eastAsia="tr-TR"/>
        </w:rPr>
        <w:t>tespit edilen değerin</w:t>
      </w:r>
      <w:r w:rsidRPr="00F43000">
        <w:rPr>
          <w:rFonts w:ascii="Times New Roman" w:eastAsia="Times New Roman" w:hAnsi="Times New Roman" w:cs="Times New Roman"/>
          <w:bCs/>
          <w:color w:val="000000"/>
          <w:sz w:val="24"/>
          <w:szCs w:val="24"/>
          <w:lang w:eastAsia="tr-TR"/>
        </w:rPr>
        <w:t xml:space="preserve"> altında kalmamak kaydıyla </w:t>
      </w:r>
      <w:r w:rsidRPr="00F43000">
        <w:rPr>
          <w:rFonts w:ascii="Times New Roman" w:eastAsia="Times New Roman" w:hAnsi="Times New Roman" w:cs="Times New Roman"/>
          <w:bCs/>
          <w:sz w:val="24"/>
          <w:szCs w:val="24"/>
          <w:lang w:eastAsia="tr-TR"/>
        </w:rPr>
        <w:t xml:space="preserve">Taşınmaz Mal Değerleme Komisyonunca </w:t>
      </w:r>
      <w:r w:rsidRPr="00F43000">
        <w:rPr>
          <w:rFonts w:ascii="Times New Roman" w:eastAsia="Times New Roman" w:hAnsi="Times New Roman" w:cs="Times New Roman"/>
          <w:bCs/>
          <w:color w:val="000000"/>
          <w:sz w:val="24"/>
          <w:szCs w:val="24"/>
          <w:lang w:eastAsia="tr-TR"/>
        </w:rPr>
        <w:t>yeni bir değer tespiti yapılabilir.</w:t>
      </w:r>
    </w:p>
    <w:p w14:paraId="4287AADA"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69B233B3"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 xml:space="preserve">Gayrimenkul değerleme şirketince veya Taşınmaz Mal Değerleme Komisyonunca belirlenen muhammen bedel, yetki limitleri </w:t>
      </w:r>
      <w:proofErr w:type="gramStart"/>
      <w:r w:rsidRPr="00F43000">
        <w:rPr>
          <w:rFonts w:ascii="Times New Roman" w:eastAsia="Times New Roman" w:hAnsi="Times New Roman" w:cs="Times New Roman"/>
          <w:bCs/>
          <w:sz w:val="24"/>
          <w:szCs w:val="24"/>
          <w:lang w:eastAsia="tr-TR"/>
        </w:rPr>
        <w:t>dahilinde</w:t>
      </w:r>
      <w:proofErr w:type="gramEnd"/>
      <w:r w:rsidRPr="00F43000">
        <w:rPr>
          <w:rFonts w:ascii="Times New Roman" w:eastAsia="Times New Roman" w:hAnsi="Times New Roman" w:cs="Times New Roman"/>
          <w:bCs/>
          <w:sz w:val="24"/>
          <w:szCs w:val="24"/>
          <w:lang w:eastAsia="tr-TR"/>
        </w:rPr>
        <w:t xml:space="preserve"> Genel Müdür Onayı/Yönetim Kurulu Kararı ile kesinleştirilir.</w:t>
      </w:r>
    </w:p>
    <w:p w14:paraId="7476574E" w14:textId="5C35D168" w:rsidR="00F43000" w:rsidRDefault="00F43000" w:rsidP="00F43000">
      <w:pPr>
        <w:spacing w:after="0" w:line="240" w:lineRule="auto"/>
        <w:jc w:val="both"/>
        <w:rPr>
          <w:rFonts w:ascii="Times New Roman" w:eastAsia="Times New Roman" w:hAnsi="Times New Roman" w:cs="Times New Roman"/>
          <w:b/>
          <w:bCs/>
          <w:sz w:val="24"/>
          <w:szCs w:val="24"/>
          <w:lang w:eastAsia="tr-TR"/>
        </w:rPr>
      </w:pPr>
    </w:p>
    <w:p w14:paraId="17AF6C6F" w14:textId="77777777" w:rsidR="007B2EC4" w:rsidRPr="00F43000" w:rsidRDefault="007B2EC4" w:rsidP="00F43000">
      <w:pPr>
        <w:spacing w:after="0" w:line="240" w:lineRule="auto"/>
        <w:jc w:val="both"/>
        <w:rPr>
          <w:rFonts w:ascii="Times New Roman" w:eastAsia="Times New Roman" w:hAnsi="Times New Roman" w:cs="Times New Roman"/>
          <w:b/>
          <w:bCs/>
          <w:sz w:val="24"/>
          <w:szCs w:val="24"/>
          <w:lang w:eastAsia="tr-TR"/>
        </w:rPr>
      </w:pPr>
    </w:p>
    <w:p w14:paraId="7B004025" w14:textId="64AC7959"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7.3</w:t>
      </w:r>
      <w:r w:rsidRPr="00F43000">
        <w:rPr>
          <w:rFonts w:ascii="Times New Roman" w:eastAsia="Times New Roman" w:hAnsi="Times New Roman" w:cs="Times New Roman"/>
          <w:b/>
          <w:bCs/>
          <w:sz w:val="24"/>
          <w:szCs w:val="24"/>
          <w:lang w:eastAsia="tr-TR"/>
        </w:rPr>
        <w:t xml:space="preserve"> </w:t>
      </w:r>
      <w:r w:rsidRPr="00F43000">
        <w:rPr>
          <w:rFonts w:ascii="Times New Roman" w:eastAsia="Times New Roman" w:hAnsi="Times New Roman" w:cs="Times New Roman"/>
          <w:bCs/>
          <w:sz w:val="24"/>
          <w:szCs w:val="24"/>
          <w:lang w:eastAsia="tr-TR"/>
        </w:rPr>
        <w:t xml:space="preserve">Değerleme şirketi ve/veya Taşınmaz Mal Değerleme Komisyonunca belirlenen bedel üzerinden taşınmazın satılamaması halinde, Pazarlama ve Ticaret Dairesi Başkanlığının talebi doğrultusunda, Taşınmaz Mal Değerleme Komisyonu, piyasa şartları ve rayiç bedelleri de göz önünde bulundurarak yeni bir bedel tespiti yapabilir. Tespit edilen bedelin, yetki limitleri </w:t>
      </w:r>
      <w:proofErr w:type="gramStart"/>
      <w:r w:rsidRPr="00F43000">
        <w:rPr>
          <w:rFonts w:ascii="Times New Roman" w:eastAsia="Times New Roman" w:hAnsi="Times New Roman" w:cs="Times New Roman"/>
          <w:bCs/>
          <w:sz w:val="24"/>
          <w:szCs w:val="24"/>
          <w:lang w:eastAsia="tr-TR"/>
        </w:rPr>
        <w:t>dahilinde</w:t>
      </w:r>
      <w:proofErr w:type="gramEnd"/>
      <w:r w:rsidRPr="00F43000">
        <w:rPr>
          <w:rFonts w:ascii="Times New Roman" w:eastAsia="Times New Roman" w:hAnsi="Times New Roman" w:cs="Times New Roman"/>
          <w:bCs/>
          <w:sz w:val="24"/>
          <w:szCs w:val="24"/>
          <w:lang w:eastAsia="tr-TR"/>
        </w:rPr>
        <w:t xml:space="preserve"> onaylanmasını müteakip işlem yapılır.</w:t>
      </w:r>
    </w:p>
    <w:p w14:paraId="53A9D289"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34FEBECB"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2BEA303D" w14:textId="77777777" w:rsidR="00F43000" w:rsidRPr="00F43000" w:rsidRDefault="00F43000" w:rsidP="00F43000">
      <w:pPr>
        <w:spacing w:after="0" w:line="240" w:lineRule="auto"/>
        <w:jc w:val="both"/>
        <w:rPr>
          <w:rFonts w:ascii="Times New Roman" w:eastAsia="Times New Roman" w:hAnsi="Times New Roman" w:cs="Times New Roman"/>
          <w:b/>
          <w:bCs/>
          <w:sz w:val="24"/>
          <w:szCs w:val="24"/>
          <w:u w:val="single"/>
          <w:lang w:eastAsia="tr-TR"/>
        </w:rPr>
      </w:pPr>
      <w:r w:rsidRPr="00F43000">
        <w:rPr>
          <w:rFonts w:ascii="Times New Roman" w:eastAsia="Times New Roman" w:hAnsi="Times New Roman" w:cs="Times New Roman"/>
          <w:b/>
          <w:bCs/>
          <w:color w:val="000000"/>
          <w:sz w:val="24"/>
          <w:szCs w:val="24"/>
          <w:u w:val="single"/>
          <w:lang w:eastAsia="tr-TR"/>
        </w:rPr>
        <w:t xml:space="preserve">Taşınmaz Mal İhale Komisyonunun </w:t>
      </w:r>
      <w:r w:rsidRPr="00F43000">
        <w:rPr>
          <w:rFonts w:ascii="Times New Roman" w:eastAsia="Times New Roman" w:hAnsi="Times New Roman" w:cs="Times New Roman"/>
          <w:b/>
          <w:bCs/>
          <w:sz w:val="24"/>
          <w:szCs w:val="24"/>
          <w:u w:val="single"/>
          <w:lang w:eastAsia="tr-TR"/>
        </w:rPr>
        <w:t>Oluşturulması</w:t>
      </w:r>
    </w:p>
    <w:p w14:paraId="52495A5E" w14:textId="77777777" w:rsidR="00F43000" w:rsidRPr="00F43000" w:rsidRDefault="00F43000" w:rsidP="00F43000">
      <w:pPr>
        <w:spacing w:after="0" w:line="240" w:lineRule="auto"/>
        <w:jc w:val="both"/>
        <w:rPr>
          <w:rFonts w:ascii="Times New Roman" w:eastAsia="Times New Roman" w:hAnsi="Times New Roman" w:cs="Times New Roman"/>
          <w:b/>
          <w:bCs/>
          <w:color w:val="000000"/>
          <w:sz w:val="24"/>
          <w:szCs w:val="24"/>
          <w:u w:val="single"/>
          <w:lang w:eastAsia="tr-TR"/>
        </w:rPr>
      </w:pPr>
    </w:p>
    <w:p w14:paraId="631CA98E" w14:textId="77777777" w:rsidR="00F43000" w:rsidRPr="00F43000" w:rsidRDefault="00F43000" w:rsidP="00F43000">
      <w:pPr>
        <w:numPr>
          <w:ilvl w:val="0"/>
          <w:numId w:val="3"/>
        </w:numPr>
        <w:tabs>
          <w:tab w:val="left" w:pos="567"/>
          <w:tab w:val="left" w:pos="851"/>
        </w:tabs>
        <w:spacing w:after="0" w:line="240" w:lineRule="auto"/>
        <w:ind w:left="0" w:firstLine="0"/>
        <w:jc w:val="both"/>
        <w:rPr>
          <w:rFonts w:ascii="Times New Roman" w:eastAsia="Times New Roman" w:hAnsi="Times New Roman" w:cs="Times New Roman"/>
          <w:bCs/>
          <w:strike/>
          <w:color w:val="000000"/>
          <w:sz w:val="24"/>
          <w:szCs w:val="24"/>
          <w:lang w:eastAsia="tr-TR"/>
        </w:rPr>
      </w:pPr>
    </w:p>
    <w:p w14:paraId="5DA18B85" w14:textId="77777777" w:rsidR="00F43000" w:rsidRPr="00F43000" w:rsidRDefault="00F43000" w:rsidP="00F43000">
      <w:pPr>
        <w:tabs>
          <w:tab w:val="left" w:pos="567"/>
          <w:tab w:val="left" w:pos="851"/>
        </w:tabs>
        <w:spacing w:after="0" w:line="240" w:lineRule="auto"/>
        <w:jc w:val="both"/>
        <w:rPr>
          <w:rFonts w:ascii="Times New Roman" w:eastAsia="Times New Roman" w:hAnsi="Times New Roman" w:cs="Times New Roman"/>
          <w:bCs/>
          <w:color w:val="00B050"/>
          <w:sz w:val="24"/>
          <w:szCs w:val="24"/>
          <w:lang w:eastAsia="tr-TR"/>
        </w:rPr>
      </w:pPr>
    </w:p>
    <w:p w14:paraId="19724C7A" w14:textId="0ED7D3E5" w:rsidR="00F43000" w:rsidRPr="00F43000" w:rsidRDefault="00F43000" w:rsidP="00F43000">
      <w:pPr>
        <w:tabs>
          <w:tab w:val="left" w:pos="567"/>
          <w:tab w:val="left" w:pos="851"/>
        </w:tabs>
        <w:spacing w:after="0" w:line="240" w:lineRule="auto"/>
        <w:jc w:val="both"/>
        <w:rPr>
          <w:rFonts w:ascii="Times New Roman" w:eastAsia="Times New Roman" w:hAnsi="Times New Roman" w:cs="Times New Roman"/>
          <w:bCs/>
          <w:strike/>
          <w:color w:val="000000"/>
          <w:sz w:val="24"/>
          <w:szCs w:val="24"/>
          <w:highlight w:val="lightGray"/>
          <w:lang w:eastAsia="tr-TR"/>
        </w:rPr>
      </w:pPr>
      <w:r>
        <w:rPr>
          <w:rFonts w:ascii="Times New Roman" w:eastAsia="Times New Roman" w:hAnsi="Times New Roman" w:cs="Times New Roman"/>
          <w:bCs/>
          <w:sz w:val="24"/>
          <w:szCs w:val="24"/>
          <w:lang w:eastAsia="tr-TR"/>
        </w:rPr>
        <w:t>8.1</w:t>
      </w:r>
      <w:r w:rsidRPr="00F43000">
        <w:rPr>
          <w:rFonts w:ascii="Times New Roman" w:eastAsia="Times New Roman" w:hAnsi="Times New Roman" w:cs="Times New Roman"/>
          <w:bCs/>
          <w:color w:val="000000"/>
          <w:sz w:val="24"/>
          <w:szCs w:val="24"/>
          <w:lang w:eastAsia="tr-TR"/>
        </w:rPr>
        <w:t xml:space="preserve"> Taşınmaz Mal İhale Komisyonu, </w:t>
      </w:r>
      <w:r w:rsidRPr="00F43000">
        <w:rPr>
          <w:rFonts w:ascii="Times New Roman" w:eastAsia="Times New Roman" w:hAnsi="Times New Roman" w:cs="Times New Roman"/>
          <w:bCs/>
          <w:sz w:val="24"/>
          <w:szCs w:val="24"/>
          <w:lang w:eastAsia="tr-TR"/>
        </w:rPr>
        <w:t>aşağıda belirtilen unvanlardan oluşur.</w:t>
      </w:r>
      <w:r w:rsidRPr="00F43000">
        <w:rPr>
          <w:rFonts w:ascii="Times New Roman" w:eastAsia="Times New Roman" w:hAnsi="Times New Roman" w:cs="Times New Roman"/>
          <w:bCs/>
          <w:color w:val="00B050"/>
          <w:sz w:val="24"/>
          <w:szCs w:val="24"/>
          <w:lang w:eastAsia="tr-TR"/>
        </w:rPr>
        <w:t xml:space="preserve"> </w:t>
      </w:r>
    </w:p>
    <w:p w14:paraId="50ECB205" w14:textId="77777777" w:rsidR="00F43000" w:rsidRPr="00F43000" w:rsidRDefault="00F43000" w:rsidP="00F43000">
      <w:pPr>
        <w:tabs>
          <w:tab w:val="left" w:pos="567"/>
          <w:tab w:val="left" w:pos="851"/>
        </w:tabs>
        <w:spacing w:after="0" w:line="240" w:lineRule="auto"/>
        <w:jc w:val="both"/>
        <w:rPr>
          <w:rFonts w:ascii="Times New Roman" w:eastAsia="Times New Roman" w:hAnsi="Times New Roman" w:cs="Times New Roman"/>
          <w:bCs/>
          <w:strike/>
          <w:color w:val="000000"/>
          <w:sz w:val="24"/>
          <w:szCs w:val="24"/>
          <w:highlight w:val="lightGray"/>
          <w:lang w:eastAsia="tr-TR"/>
        </w:rPr>
      </w:pPr>
    </w:p>
    <w:p w14:paraId="23765185"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Başkan: Pazarlama ve Ticaret Dairesi Başkanlığının bağlı olduğu Genel Müdür Yardımcısı</w:t>
      </w:r>
    </w:p>
    <w:p w14:paraId="0D221DC8"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Üye: Pazarlama ve Ticaret Dairesi Başkanı</w:t>
      </w:r>
    </w:p>
    <w:p w14:paraId="70DD398D"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Üye: I. Hukuk Müşaviri</w:t>
      </w:r>
    </w:p>
    <w:p w14:paraId="71F5C364"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Üye: Mali İşler Dairesi Başkanı</w:t>
      </w:r>
    </w:p>
    <w:p w14:paraId="7C55C631"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Üye: İşletme Dairesi Başkanı</w:t>
      </w:r>
    </w:p>
    <w:p w14:paraId="01A1312D"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Üye: İnşaat ve Emlak Dairesi Başkanı</w:t>
      </w:r>
    </w:p>
    <w:p w14:paraId="1FE84A11"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Üye: Satışı talep eden </w:t>
      </w:r>
      <w:r w:rsidRPr="00F43000">
        <w:rPr>
          <w:rFonts w:ascii="Times New Roman" w:eastAsia="Times New Roman" w:hAnsi="Times New Roman" w:cs="Times New Roman"/>
          <w:bCs/>
          <w:sz w:val="24"/>
          <w:szCs w:val="24"/>
          <w:lang w:eastAsia="tr-TR"/>
        </w:rPr>
        <w:t xml:space="preserve">ilgili </w:t>
      </w:r>
      <w:r w:rsidRPr="00F43000">
        <w:rPr>
          <w:rFonts w:ascii="Times New Roman" w:eastAsia="Times New Roman" w:hAnsi="Times New Roman" w:cs="Times New Roman"/>
          <w:bCs/>
          <w:color w:val="000000"/>
          <w:sz w:val="24"/>
          <w:szCs w:val="24"/>
          <w:lang w:eastAsia="tr-TR"/>
        </w:rPr>
        <w:t>Daire Başkanı</w:t>
      </w:r>
    </w:p>
    <w:p w14:paraId="2D6E22EE" w14:textId="5319E39B" w:rsidR="00F43000" w:rsidRPr="00F43000" w:rsidRDefault="00F43000" w:rsidP="00F43000">
      <w:pPr>
        <w:spacing w:before="100" w:beforeAutospacing="1" w:after="100" w:afterAutospacing="1"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8.2 </w:t>
      </w:r>
      <w:r w:rsidRPr="00F43000">
        <w:rPr>
          <w:rFonts w:ascii="Times New Roman" w:eastAsia="Times New Roman" w:hAnsi="Times New Roman" w:cs="Times New Roman"/>
          <w:bCs/>
          <w:color w:val="000000"/>
          <w:sz w:val="24"/>
          <w:szCs w:val="24"/>
          <w:lang w:eastAsia="tr-TR"/>
        </w:rPr>
        <w:t>Görevleri</w:t>
      </w:r>
    </w:p>
    <w:p w14:paraId="753EBEA4" w14:textId="77777777" w:rsidR="00F43000" w:rsidRPr="00F43000" w:rsidRDefault="00F43000" w:rsidP="00F43000">
      <w:pPr>
        <w:numPr>
          <w:ilvl w:val="0"/>
          <w:numId w:val="4"/>
        </w:numPr>
        <w:spacing w:before="100" w:beforeAutospacing="1" w:after="100" w:afterAutospacing="1" w:line="240" w:lineRule="auto"/>
        <w:ind w:left="567" w:hanging="283"/>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Makam oluru ile görevlendirildiği ihaleyle ilgili olarak ihale saatinde toplanmak, ihale şartnamesine uygun olarak isteklilere ilişkin teklif dosyalarını incelemek, teklifleri değerlendirmek</w:t>
      </w:r>
    </w:p>
    <w:p w14:paraId="0324884A" w14:textId="77777777" w:rsidR="00F43000" w:rsidRPr="00F43000" w:rsidRDefault="00F43000" w:rsidP="00F43000">
      <w:pPr>
        <w:numPr>
          <w:ilvl w:val="0"/>
          <w:numId w:val="4"/>
        </w:numPr>
        <w:spacing w:before="100" w:beforeAutospacing="1" w:after="100" w:afterAutospacing="1" w:line="240" w:lineRule="auto"/>
        <w:ind w:left="567" w:hanging="283"/>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sz w:val="24"/>
          <w:szCs w:val="24"/>
          <w:lang w:eastAsia="tr-TR"/>
        </w:rPr>
        <w:t>İlgili mercie sunulmak üzere ihaleye ilişkin karar oluşturarak,</w:t>
      </w:r>
      <w:r w:rsidRPr="00F43000">
        <w:rPr>
          <w:rFonts w:ascii="Times New Roman" w:eastAsia="Times New Roman" w:hAnsi="Times New Roman" w:cs="Times New Roman"/>
          <w:bCs/>
          <w:color w:val="000000"/>
          <w:sz w:val="24"/>
          <w:szCs w:val="24"/>
          <w:lang w:eastAsia="tr-TR"/>
        </w:rPr>
        <w:t xml:space="preserve"> ihaleyi sonuçlandırmak,</w:t>
      </w:r>
    </w:p>
    <w:p w14:paraId="2B8D2D91" w14:textId="6D9F8AC9" w:rsidR="00F43000" w:rsidRPr="00F43000" w:rsidRDefault="00F43000" w:rsidP="00F43000">
      <w:pPr>
        <w:pStyle w:val="ListeParagraf"/>
        <w:numPr>
          <w:ilvl w:val="1"/>
          <w:numId w:val="18"/>
        </w:numPr>
        <w:spacing w:before="100" w:beforeAutospacing="1" w:after="100" w:afterAutospacing="1"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Komisyonun Toplanma ve Karar Alma Usulleri</w:t>
      </w:r>
    </w:p>
    <w:p w14:paraId="6219CD5F" w14:textId="77777777" w:rsidR="00F43000" w:rsidRPr="00F43000" w:rsidRDefault="00F43000" w:rsidP="00F43000">
      <w:pPr>
        <w:spacing w:before="100" w:beforeAutospacing="1" w:after="100" w:afterAutospacing="1"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Komisyon üye tamsayısı ile toplanır. Herhangi bir nedenle asıl görevi başında bulunmayan komisyon üyelerinin yerine, </w:t>
      </w:r>
      <w:proofErr w:type="gramStart"/>
      <w:r w:rsidRPr="00F43000">
        <w:rPr>
          <w:rFonts w:ascii="Times New Roman" w:eastAsia="Times New Roman" w:hAnsi="Times New Roman" w:cs="Times New Roman"/>
          <w:bCs/>
          <w:color w:val="000000"/>
          <w:sz w:val="24"/>
          <w:szCs w:val="24"/>
          <w:lang w:eastAsia="tr-TR"/>
        </w:rPr>
        <w:t>vekalet</w:t>
      </w:r>
      <w:proofErr w:type="gramEnd"/>
      <w:r w:rsidRPr="00F43000">
        <w:rPr>
          <w:rFonts w:ascii="Times New Roman" w:eastAsia="Times New Roman" w:hAnsi="Times New Roman" w:cs="Times New Roman"/>
          <w:bCs/>
          <w:color w:val="000000"/>
          <w:sz w:val="24"/>
          <w:szCs w:val="24"/>
          <w:lang w:eastAsia="tr-TR"/>
        </w:rPr>
        <w:t xml:space="preserve"> eden kişiler toplantıya katılır. Komisyon kararları çoğunlukla alınır. Başkan ve üyeler tek oy sahibidir. Oyların eşit olması halinde Başkanın bulunduğu taraf çoğunlukta kabul edilir. Kararlarda çekimser kalınamaz. Muhalif kalan üye karşı oy gerekçesini kararın altına yazarak imzalamak mecburiyetindedir. Komisyon, Şartname ve Yönerge hükümlerine uygun her teklifi incelemeye alır. Taşınmaz Mal İhale Komisyon Kararları istişare niteliğinde olup, yetki limitlerine göre ilgili mercilerin onayı ile yürürlüğe girer.</w:t>
      </w:r>
    </w:p>
    <w:p w14:paraId="12E8A11D"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r w:rsidRPr="00F43000">
        <w:rPr>
          <w:rFonts w:ascii="Times New Roman" w:eastAsia="Calibri" w:hAnsi="Times New Roman" w:cs="Times New Roman"/>
          <w:bCs/>
          <w:sz w:val="24"/>
          <w:szCs w:val="24"/>
          <w:lang w:eastAsia="tr-TR"/>
        </w:rPr>
        <w:t>Taşınmaz Mal İhale Komisyonuna intikal eden konularla ilgili yazışma vb. işlemler, Pazarlama ve Ticaret Dairesi Başkanlığınca yürütülür.</w:t>
      </w:r>
    </w:p>
    <w:p w14:paraId="017982B9"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2D9894A0"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p>
    <w:p w14:paraId="518A986A"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p>
    <w:p w14:paraId="4D05FB21"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p>
    <w:p w14:paraId="658B4736" w14:textId="2676566F" w:rsidR="007B2EC4" w:rsidRPr="00F43000" w:rsidRDefault="007B2EC4" w:rsidP="00F43000">
      <w:pPr>
        <w:spacing w:after="0" w:line="240" w:lineRule="auto"/>
        <w:jc w:val="center"/>
        <w:rPr>
          <w:rFonts w:ascii="Times New Roman" w:eastAsia="Calibri" w:hAnsi="Times New Roman" w:cs="Times New Roman"/>
          <w:b/>
          <w:bCs/>
          <w:color w:val="000000"/>
          <w:sz w:val="24"/>
          <w:szCs w:val="24"/>
          <w:lang w:eastAsia="tr-TR"/>
        </w:rPr>
      </w:pPr>
    </w:p>
    <w:p w14:paraId="3C311AEC"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r w:rsidRPr="00F43000">
        <w:rPr>
          <w:rFonts w:ascii="Times New Roman" w:eastAsia="Calibri" w:hAnsi="Times New Roman" w:cs="Times New Roman"/>
          <w:b/>
          <w:bCs/>
          <w:color w:val="000000"/>
          <w:sz w:val="24"/>
          <w:szCs w:val="24"/>
          <w:lang w:eastAsia="tr-TR"/>
        </w:rPr>
        <w:t>ÜÇÜNCÜ BÖLÜM</w:t>
      </w:r>
    </w:p>
    <w:p w14:paraId="42E2AED2" w14:textId="77777777" w:rsidR="00F43000" w:rsidRPr="00F43000" w:rsidRDefault="00F43000" w:rsidP="00F43000">
      <w:pPr>
        <w:spacing w:after="0" w:line="240" w:lineRule="auto"/>
        <w:ind w:left="1080"/>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
          <w:bCs/>
          <w:color w:val="000000"/>
          <w:sz w:val="24"/>
          <w:szCs w:val="24"/>
          <w:lang w:eastAsia="tr-TR"/>
        </w:rPr>
        <w:t xml:space="preserve">                                      İhale Hazırlıkları</w:t>
      </w:r>
    </w:p>
    <w:p w14:paraId="0D597506"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3BEB2CA4"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Şartname</w:t>
      </w:r>
    </w:p>
    <w:p w14:paraId="481C51AA"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0175C88B" w14:textId="77777777" w:rsidR="00F43000" w:rsidRPr="00F43000" w:rsidRDefault="00F43000" w:rsidP="00F43000">
      <w:pPr>
        <w:numPr>
          <w:ilvl w:val="0"/>
          <w:numId w:val="3"/>
        </w:numPr>
        <w:spacing w:after="0" w:line="240" w:lineRule="auto"/>
        <w:ind w:left="0" w:firstLine="0"/>
        <w:jc w:val="both"/>
        <w:rPr>
          <w:rFonts w:ascii="Times New Roman" w:eastAsia="Times New Roman" w:hAnsi="Times New Roman" w:cs="Times New Roman"/>
          <w:b/>
          <w:bCs/>
          <w:color w:val="FF0000"/>
          <w:sz w:val="24"/>
          <w:szCs w:val="24"/>
          <w:lang w:eastAsia="tr-TR"/>
        </w:rPr>
      </w:pPr>
    </w:p>
    <w:p w14:paraId="1E9B318C" w14:textId="3A79C7F0" w:rsidR="00F43000" w:rsidRPr="00F43000" w:rsidRDefault="00447ED5" w:rsidP="00F43000">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color w:val="000000"/>
          <w:sz w:val="24"/>
          <w:szCs w:val="24"/>
          <w:lang w:eastAsia="tr-TR"/>
        </w:rPr>
        <w:t>9.1</w:t>
      </w:r>
      <w:r w:rsidR="00F43000" w:rsidRPr="00F43000">
        <w:rPr>
          <w:rFonts w:ascii="Times New Roman" w:eastAsia="Times New Roman" w:hAnsi="Times New Roman" w:cs="Times New Roman"/>
          <w:bCs/>
          <w:color w:val="000000"/>
          <w:sz w:val="24"/>
          <w:szCs w:val="24"/>
          <w:lang w:eastAsia="tr-TR"/>
        </w:rPr>
        <w:t xml:space="preserve"> Taşınmaz mal satışları, </w:t>
      </w:r>
      <w:r w:rsidR="00F43000" w:rsidRPr="00F43000">
        <w:rPr>
          <w:rFonts w:ascii="Times New Roman" w:eastAsia="Times New Roman" w:hAnsi="Times New Roman" w:cs="Times New Roman"/>
          <w:bCs/>
          <w:sz w:val="24"/>
          <w:szCs w:val="24"/>
          <w:lang w:eastAsia="tr-TR"/>
        </w:rPr>
        <w:t>satışı yapılacak taşınmaz mal</w:t>
      </w:r>
      <w:r w:rsidR="00F43000" w:rsidRPr="00F43000">
        <w:rPr>
          <w:rFonts w:ascii="Times New Roman" w:eastAsia="Times New Roman" w:hAnsi="Times New Roman" w:cs="Times New Roman"/>
          <w:bCs/>
          <w:color w:val="00B050"/>
          <w:sz w:val="24"/>
          <w:szCs w:val="24"/>
          <w:lang w:eastAsia="tr-TR"/>
        </w:rPr>
        <w:t xml:space="preserve"> </w:t>
      </w:r>
      <w:r w:rsidR="00F43000" w:rsidRPr="00F43000">
        <w:rPr>
          <w:rFonts w:ascii="Times New Roman" w:eastAsia="Times New Roman" w:hAnsi="Times New Roman" w:cs="Times New Roman"/>
          <w:bCs/>
          <w:color w:val="000000"/>
          <w:sz w:val="24"/>
          <w:szCs w:val="24"/>
          <w:lang w:eastAsia="tr-TR"/>
        </w:rPr>
        <w:t xml:space="preserve">ile ilgili genel ve ortak esasları ihtiva eden tip </w:t>
      </w:r>
      <w:r w:rsidR="00F43000" w:rsidRPr="00F43000">
        <w:rPr>
          <w:rFonts w:ascii="Times New Roman" w:eastAsia="Times New Roman" w:hAnsi="Times New Roman" w:cs="Times New Roman"/>
          <w:bCs/>
          <w:sz w:val="24"/>
          <w:szCs w:val="24"/>
          <w:lang w:eastAsia="tr-TR"/>
        </w:rPr>
        <w:t>ihale</w:t>
      </w:r>
      <w:r w:rsidR="00F43000" w:rsidRPr="00F43000">
        <w:rPr>
          <w:rFonts w:ascii="Times New Roman" w:eastAsia="Times New Roman" w:hAnsi="Times New Roman" w:cs="Times New Roman"/>
          <w:bCs/>
          <w:color w:val="000000"/>
          <w:sz w:val="24"/>
          <w:szCs w:val="24"/>
          <w:lang w:eastAsia="tr-TR"/>
        </w:rPr>
        <w:t xml:space="preserve"> </w:t>
      </w:r>
      <w:r w:rsidR="00F43000" w:rsidRPr="00F43000">
        <w:rPr>
          <w:rFonts w:ascii="Times New Roman" w:eastAsia="Times New Roman" w:hAnsi="Times New Roman" w:cs="Times New Roman"/>
          <w:bCs/>
          <w:sz w:val="24"/>
          <w:szCs w:val="24"/>
          <w:lang w:eastAsia="tr-TR"/>
        </w:rPr>
        <w:t xml:space="preserve">şartnamesine göre yapılır. </w:t>
      </w:r>
    </w:p>
    <w:p w14:paraId="42C8926A" w14:textId="0216E98D" w:rsidR="00F43000" w:rsidRPr="00F43000" w:rsidRDefault="00447ED5" w:rsidP="00F43000">
      <w:pPr>
        <w:spacing w:after="0" w:line="240" w:lineRule="auto"/>
        <w:jc w:val="both"/>
        <w:rPr>
          <w:rFonts w:ascii="Times New Roman" w:eastAsia="Calibri" w:hAnsi="Times New Roman" w:cs="Times New Roman"/>
          <w:bCs/>
          <w:color w:val="000000"/>
          <w:sz w:val="24"/>
          <w:szCs w:val="24"/>
          <w:lang w:eastAsia="tr-TR"/>
        </w:rPr>
      </w:pPr>
      <w:proofErr w:type="gramStart"/>
      <w:r>
        <w:rPr>
          <w:rFonts w:ascii="Times New Roman" w:eastAsia="Calibri" w:hAnsi="Times New Roman" w:cs="Times New Roman"/>
          <w:bCs/>
          <w:sz w:val="24"/>
          <w:szCs w:val="24"/>
          <w:lang w:eastAsia="tr-TR"/>
        </w:rPr>
        <w:t xml:space="preserve">9.2 </w:t>
      </w:r>
      <w:r w:rsidR="00F43000" w:rsidRPr="00F43000">
        <w:rPr>
          <w:rFonts w:ascii="Times New Roman" w:eastAsia="Calibri" w:hAnsi="Times New Roman" w:cs="Times New Roman"/>
          <w:bCs/>
          <w:sz w:val="24"/>
          <w:szCs w:val="24"/>
          <w:lang w:eastAsia="tr-TR"/>
        </w:rPr>
        <w:t>Tip ihale şartnamesi, tip sözleşme ve varsa diğer ekleri;</w:t>
      </w:r>
      <w:r w:rsidR="00F43000" w:rsidRPr="00F43000">
        <w:rPr>
          <w:rFonts w:ascii="Times New Roman" w:eastAsia="Calibri" w:hAnsi="Times New Roman" w:cs="Times New Roman"/>
          <w:bCs/>
          <w:color w:val="00B050"/>
          <w:sz w:val="24"/>
          <w:szCs w:val="24"/>
          <w:lang w:eastAsia="tr-TR"/>
        </w:rPr>
        <w:t xml:space="preserve"> </w:t>
      </w:r>
      <w:r w:rsidR="00F43000" w:rsidRPr="00F43000">
        <w:rPr>
          <w:rFonts w:ascii="Times New Roman" w:eastAsia="Calibri" w:hAnsi="Times New Roman" w:cs="Times New Roman"/>
          <w:bCs/>
          <w:color w:val="000000"/>
          <w:sz w:val="24"/>
          <w:szCs w:val="24"/>
          <w:lang w:eastAsia="tr-TR"/>
        </w:rPr>
        <w:t>Pazarlama ve Ticaret Dairesi Başkanlığı, Hukuk Müşavirliği, Mali İşler Dairesi Başkanlığı, İnşaat ve Emlak Dairesi Başkanlığı, İşletme Dairesi Başkanlığı ve taşınmaz satışını talep eden ilgili Daire Başkanlığı</w:t>
      </w:r>
      <w:r w:rsidR="00F43000" w:rsidRPr="00F43000">
        <w:rPr>
          <w:rFonts w:ascii="Times New Roman" w:eastAsia="Calibri" w:hAnsi="Times New Roman" w:cs="Times New Roman"/>
          <w:bCs/>
          <w:sz w:val="24"/>
          <w:szCs w:val="24"/>
          <w:lang w:eastAsia="tr-TR"/>
        </w:rPr>
        <w:t>ndan</w:t>
      </w:r>
      <w:r w:rsidR="00F43000" w:rsidRPr="00F43000">
        <w:rPr>
          <w:rFonts w:ascii="Times New Roman" w:eastAsia="Calibri" w:hAnsi="Times New Roman" w:cs="Times New Roman"/>
          <w:bCs/>
          <w:color w:val="000000"/>
          <w:sz w:val="24"/>
          <w:szCs w:val="24"/>
          <w:lang w:eastAsia="tr-TR"/>
        </w:rPr>
        <w:t xml:space="preserve"> Makam Onayı ile belirlenen birer personelin katılımıyla oluşturulan Şartname Hazırlama Komisyonu tarafından hazırlanır.</w:t>
      </w:r>
      <w:proofErr w:type="gramEnd"/>
    </w:p>
    <w:p w14:paraId="23A5C796"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29E683D6" w14:textId="2E89D963" w:rsidR="00F43000" w:rsidRPr="00F43000" w:rsidRDefault="00447ED5" w:rsidP="00F43000">
      <w:pPr>
        <w:spacing w:after="0" w:line="240" w:lineRule="auto"/>
        <w:jc w:val="both"/>
        <w:rPr>
          <w:rFonts w:ascii="Times New Roman" w:eastAsia="Times New Roman" w:hAnsi="Times New Roman" w:cs="Times New Roman"/>
          <w:bCs/>
          <w:color w:val="FF0000"/>
          <w:sz w:val="24"/>
          <w:szCs w:val="24"/>
          <w:lang w:eastAsia="tr-TR"/>
        </w:rPr>
      </w:pPr>
      <w:r>
        <w:rPr>
          <w:rFonts w:ascii="Times New Roman" w:eastAsia="Times New Roman" w:hAnsi="Times New Roman" w:cs="Times New Roman"/>
          <w:bCs/>
          <w:sz w:val="24"/>
          <w:szCs w:val="24"/>
          <w:lang w:eastAsia="tr-TR"/>
        </w:rPr>
        <w:t>9.3</w:t>
      </w:r>
      <w:r w:rsidR="00F43000" w:rsidRPr="00F43000">
        <w:rPr>
          <w:rFonts w:ascii="Times New Roman" w:eastAsia="Times New Roman" w:hAnsi="Times New Roman" w:cs="Times New Roman"/>
          <w:bCs/>
          <w:color w:val="000000"/>
          <w:sz w:val="24"/>
          <w:szCs w:val="24"/>
          <w:lang w:eastAsia="tr-TR"/>
        </w:rPr>
        <w:t xml:space="preserve"> Hazırlanan Tip Şartname, tip </w:t>
      </w:r>
      <w:r w:rsidR="00F43000" w:rsidRPr="00F43000">
        <w:rPr>
          <w:rFonts w:ascii="Times New Roman" w:eastAsia="Times New Roman" w:hAnsi="Times New Roman" w:cs="Times New Roman"/>
          <w:bCs/>
          <w:sz w:val="24"/>
          <w:szCs w:val="24"/>
          <w:lang w:eastAsia="tr-TR"/>
        </w:rPr>
        <w:t xml:space="preserve">sözleşme </w:t>
      </w:r>
      <w:r w:rsidR="00F43000" w:rsidRPr="00F43000">
        <w:rPr>
          <w:rFonts w:ascii="Times New Roman" w:eastAsia="Times New Roman" w:hAnsi="Times New Roman" w:cs="Times New Roman"/>
          <w:bCs/>
          <w:color w:val="000000"/>
          <w:sz w:val="24"/>
          <w:szCs w:val="24"/>
          <w:lang w:eastAsia="tr-TR"/>
        </w:rPr>
        <w:t xml:space="preserve">ve varsa ekleri Genel Müdürün onayına sunulur. </w:t>
      </w:r>
      <w:r w:rsidR="00F43000" w:rsidRPr="00F43000">
        <w:rPr>
          <w:rFonts w:ascii="Times New Roman" w:eastAsia="Times New Roman" w:hAnsi="Times New Roman" w:cs="Times New Roman"/>
          <w:bCs/>
          <w:sz w:val="24"/>
          <w:szCs w:val="24"/>
          <w:lang w:eastAsia="tr-TR"/>
        </w:rPr>
        <w:t>Tip ihale şartnamesi ve tip sözleşme gerek görülmesi halinde Pazarlama ve Ticaret Dairesi Başkanlığınca alınacak Genel Müdür onayı ile yeniden düzenlenebilir.</w:t>
      </w:r>
      <w:r w:rsidR="00F43000" w:rsidRPr="00F43000">
        <w:rPr>
          <w:rFonts w:ascii="Times New Roman" w:eastAsia="Times New Roman" w:hAnsi="Times New Roman" w:cs="Times New Roman"/>
          <w:bCs/>
          <w:color w:val="FF0000"/>
          <w:sz w:val="24"/>
          <w:szCs w:val="24"/>
          <w:lang w:eastAsia="tr-TR"/>
        </w:rPr>
        <w:t xml:space="preserve"> </w:t>
      </w:r>
    </w:p>
    <w:p w14:paraId="0B5C6104" w14:textId="77777777" w:rsidR="00F43000" w:rsidRPr="00F43000" w:rsidRDefault="00F43000" w:rsidP="00F43000">
      <w:pPr>
        <w:spacing w:after="0" w:line="240" w:lineRule="auto"/>
        <w:jc w:val="both"/>
        <w:rPr>
          <w:rFonts w:ascii="Times New Roman" w:eastAsia="Times New Roman" w:hAnsi="Times New Roman" w:cs="Times New Roman"/>
          <w:b/>
          <w:bCs/>
          <w:color w:val="FF0000"/>
          <w:sz w:val="24"/>
          <w:szCs w:val="24"/>
          <w:lang w:eastAsia="tr-TR"/>
        </w:rPr>
      </w:pPr>
    </w:p>
    <w:p w14:paraId="720299BC" w14:textId="15D730AB" w:rsidR="00F43000" w:rsidRPr="00F43000" w:rsidRDefault="00447ED5" w:rsidP="00F43000">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9.4</w:t>
      </w:r>
      <w:r w:rsidR="00F43000" w:rsidRPr="00F43000">
        <w:rPr>
          <w:rFonts w:ascii="Times New Roman" w:eastAsia="Times New Roman" w:hAnsi="Times New Roman" w:cs="Times New Roman"/>
          <w:bCs/>
          <w:sz w:val="24"/>
          <w:szCs w:val="24"/>
          <w:lang w:eastAsia="tr-TR"/>
        </w:rPr>
        <w:t xml:space="preserve"> Taşınmazın özelliğine göre şartname ve eklerinin onaylı suretleri, DHMİ'ce takdir edilecek bedel karşılığında isteklilere verilir. İhale şartnamesi bedelsiz olarak görülebilir.</w:t>
      </w:r>
    </w:p>
    <w:p w14:paraId="68D0C5D8"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p>
    <w:p w14:paraId="2C42D5BF"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Tip ihale şartnamesinde:</w:t>
      </w:r>
    </w:p>
    <w:p w14:paraId="1B0ED7E8"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237D98C1"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Taşınmazın niteliği, nev’i ve miktarı,</w:t>
      </w:r>
    </w:p>
    <w:p w14:paraId="2459E3CE"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Taşınmaz malların satışında, tapu kayıtlarına göre, yeri, sınırı, yüzölçümü, varsa pafta, ada ve parsel numarası ve durumu, binalarda arsa payı, inşaat alanı, kat adedi, yapım tarihi, inşaat tarzı, sınıfı ve benzeri diğer hususlar,</w:t>
      </w:r>
    </w:p>
    <w:p w14:paraId="27851873"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Muhammen bedeli, geçici </w:t>
      </w:r>
      <w:r w:rsidRPr="00F43000">
        <w:rPr>
          <w:rFonts w:ascii="Times New Roman" w:eastAsia="Times New Roman" w:hAnsi="Times New Roman" w:cs="Times New Roman"/>
          <w:bCs/>
          <w:sz w:val="24"/>
          <w:szCs w:val="24"/>
          <w:lang w:eastAsia="tr-TR"/>
        </w:rPr>
        <w:t>ve kesin</w:t>
      </w:r>
      <w:r w:rsidRPr="00F43000">
        <w:rPr>
          <w:rFonts w:ascii="Times New Roman" w:eastAsia="Times New Roman" w:hAnsi="Times New Roman" w:cs="Times New Roman"/>
          <w:bCs/>
          <w:color w:val="000000"/>
          <w:sz w:val="24"/>
          <w:szCs w:val="24"/>
          <w:lang w:eastAsia="tr-TR"/>
        </w:rPr>
        <w:t xml:space="preserve"> teminat miktarı ve şartları ile geri ödeme durumları,</w:t>
      </w:r>
    </w:p>
    <w:p w14:paraId="3807B99C"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İsteklilerde aranılan şartlar ve bunlara ilişkin belgeler,</w:t>
      </w:r>
    </w:p>
    <w:p w14:paraId="1B687A9A"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İhalenin yapılacağı tarih, gün, saat ve adresi ile tekliflerin verileceği yer,</w:t>
      </w:r>
    </w:p>
    <w:p w14:paraId="12343320"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color w:val="000000"/>
          <w:sz w:val="24"/>
          <w:szCs w:val="24"/>
          <w:lang w:eastAsia="tr-TR"/>
        </w:rPr>
        <w:t xml:space="preserve">Tekliflerin hazırlanması </w:t>
      </w:r>
      <w:r w:rsidRPr="00F43000">
        <w:rPr>
          <w:rFonts w:ascii="Times New Roman" w:eastAsia="Times New Roman" w:hAnsi="Times New Roman" w:cs="Times New Roman"/>
          <w:bCs/>
          <w:sz w:val="24"/>
          <w:szCs w:val="24"/>
          <w:lang w:eastAsia="tr-TR"/>
        </w:rPr>
        <w:t>ve sunulması,</w:t>
      </w:r>
    </w:p>
    <w:p w14:paraId="779A098B"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İhaleye katılma şartları,</w:t>
      </w:r>
    </w:p>
    <w:p w14:paraId="6B6D1F2A"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İhaleye katılamayacak olanlar,</w:t>
      </w:r>
    </w:p>
    <w:p w14:paraId="54519042"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DHMİ’nin bu yönerge kapsamındaki ihalede 2886 sayılı Devlet İhale Kanunu ile 4734 sayılı Kamu İhale Kanunu’na tabi olmadığı ve ihaleyi yapıp yapmamakta ya da kısmen yapmakta serbest olduğu,</w:t>
      </w:r>
    </w:p>
    <w:p w14:paraId="58181382"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İhaleye katılacak olanların tebligata esas açık adresleri ve kimlikleri, temsil yetkileri ile ilgili belgeler ve benzeri diğer hususlar,</w:t>
      </w:r>
    </w:p>
    <w:p w14:paraId="2EB152C5" w14:textId="5CF04793" w:rsid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Teklif mektuplarının verilmesi, tekliflerin hazırlanması, tekliflerin açılması, idarenin yetkisi, ihalenin onayı ile ilgili hususlar,</w:t>
      </w:r>
    </w:p>
    <w:p w14:paraId="08F6AB6C" w14:textId="5F6B3171" w:rsidR="007B2EC4" w:rsidRDefault="007B2EC4" w:rsidP="007B2EC4">
      <w:pPr>
        <w:spacing w:after="0" w:line="240" w:lineRule="auto"/>
        <w:jc w:val="both"/>
        <w:rPr>
          <w:rFonts w:ascii="Times New Roman" w:eastAsia="Times New Roman" w:hAnsi="Times New Roman" w:cs="Times New Roman"/>
          <w:bCs/>
          <w:color w:val="000000"/>
          <w:sz w:val="24"/>
          <w:szCs w:val="24"/>
          <w:lang w:eastAsia="tr-TR"/>
        </w:rPr>
      </w:pPr>
    </w:p>
    <w:p w14:paraId="2E54A554" w14:textId="3CE11FDB" w:rsidR="007B2EC4" w:rsidRDefault="007B2EC4" w:rsidP="007B2EC4">
      <w:pPr>
        <w:spacing w:after="0" w:line="240" w:lineRule="auto"/>
        <w:jc w:val="both"/>
        <w:rPr>
          <w:rFonts w:ascii="Times New Roman" w:eastAsia="Times New Roman" w:hAnsi="Times New Roman" w:cs="Times New Roman"/>
          <w:bCs/>
          <w:color w:val="000000"/>
          <w:sz w:val="24"/>
          <w:szCs w:val="24"/>
          <w:lang w:eastAsia="tr-TR"/>
        </w:rPr>
      </w:pPr>
    </w:p>
    <w:p w14:paraId="238FE735" w14:textId="714CE012" w:rsidR="007B2EC4" w:rsidRDefault="007B2EC4" w:rsidP="007B2EC4">
      <w:pPr>
        <w:spacing w:after="0" w:line="240" w:lineRule="auto"/>
        <w:jc w:val="both"/>
        <w:rPr>
          <w:rFonts w:ascii="Times New Roman" w:eastAsia="Times New Roman" w:hAnsi="Times New Roman" w:cs="Times New Roman"/>
          <w:bCs/>
          <w:color w:val="000000"/>
          <w:sz w:val="24"/>
          <w:szCs w:val="24"/>
          <w:lang w:eastAsia="tr-TR"/>
        </w:rPr>
      </w:pPr>
    </w:p>
    <w:p w14:paraId="397CE589" w14:textId="67A96AAC" w:rsidR="007B2EC4" w:rsidRPr="00F43000" w:rsidRDefault="007B2EC4" w:rsidP="007B2EC4">
      <w:pPr>
        <w:spacing w:after="0" w:line="240" w:lineRule="auto"/>
        <w:jc w:val="both"/>
        <w:rPr>
          <w:rFonts w:ascii="Times New Roman" w:eastAsia="Times New Roman" w:hAnsi="Times New Roman" w:cs="Times New Roman"/>
          <w:bCs/>
          <w:color w:val="000000"/>
          <w:sz w:val="24"/>
          <w:szCs w:val="24"/>
          <w:lang w:eastAsia="tr-TR"/>
        </w:rPr>
      </w:pPr>
    </w:p>
    <w:p w14:paraId="63C122A9"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İhalenin sözleşmeye bağlanması ve sözleşmenin feshi şartlarının,</w:t>
      </w:r>
    </w:p>
    <w:p w14:paraId="035B9819"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Devir ve ferağa ait işlemler,</w:t>
      </w:r>
    </w:p>
    <w:p w14:paraId="6BE69D5E"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İfrazı gereken taşınmazların ifrazının kim tarafından yaptırılacağı,</w:t>
      </w:r>
    </w:p>
    <w:p w14:paraId="09301863" w14:textId="77777777" w:rsidR="00F43000" w:rsidRPr="00F43000" w:rsidRDefault="00F43000" w:rsidP="00F43000">
      <w:pPr>
        <w:numPr>
          <w:ilvl w:val="0"/>
          <w:numId w:val="5"/>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İhtilafların çözüm yeri ve şekli,</w:t>
      </w:r>
    </w:p>
    <w:p w14:paraId="15243D8C" w14:textId="77777777" w:rsidR="00F43000" w:rsidRPr="00F43000" w:rsidRDefault="00F43000" w:rsidP="00F43000">
      <w:pPr>
        <w:numPr>
          <w:ilvl w:val="0"/>
          <w:numId w:val="10"/>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Vergi, resim, harç ve diğer masrafların kim tarafından ödeneceği,</w:t>
      </w:r>
    </w:p>
    <w:p w14:paraId="2A59E473" w14:textId="77777777" w:rsidR="00F43000" w:rsidRPr="00F43000" w:rsidRDefault="00F43000" w:rsidP="00F43000">
      <w:pPr>
        <w:numPr>
          <w:ilvl w:val="0"/>
          <w:numId w:val="9"/>
        </w:numPr>
        <w:spacing w:after="0" w:line="240" w:lineRule="auto"/>
        <w:ind w:left="284" w:hanging="284"/>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Taşınmazların özel durumuna göre şartnamede yer alacak diğer hususlar,</w:t>
      </w:r>
    </w:p>
    <w:p w14:paraId="559DD948" w14:textId="77777777" w:rsidR="00F43000" w:rsidRPr="00F43000" w:rsidRDefault="00F43000" w:rsidP="00F43000">
      <w:pPr>
        <w:numPr>
          <w:ilvl w:val="0"/>
          <w:numId w:val="9"/>
        </w:numPr>
        <w:spacing w:after="0" w:line="240" w:lineRule="auto"/>
        <w:ind w:left="284" w:hanging="284"/>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 xml:space="preserve">İstekliler tarafından verilen teminatların haciz edilemeyeceği ve ihtiyati tedbir konulamayacağı, </w:t>
      </w:r>
    </w:p>
    <w:p w14:paraId="23A58044" w14:textId="77777777" w:rsidR="00F43000" w:rsidRPr="00F43000" w:rsidRDefault="00F43000" w:rsidP="00F43000">
      <w:pPr>
        <w:numPr>
          <w:ilvl w:val="0"/>
          <w:numId w:val="9"/>
        </w:numPr>
        <w:spacing w:after="0" w:line="240" w:lineRule="auto"/>
        <w:ind w:left="284" w:hanging="284"/>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KDV mevzuatına göre KDV uygulamasına ilişkin açıklama,</w:t>
      </w:r>
    </w:p>
    <w:p w14:paraId="1F3673C4" w14:textId="77777777" w:rsidR="00F43000" w:rsidRPr="00F43000" w:rsidRDefault="00F43000" w:rsidP="00F43000">
      <w:pPr>
        <w:spacing w:after="0" w:line="240" w:lineRule="auto"/>
        <w:rPr>
          <w:rFonts w:ascii="Times New Roman" w:eastAsia="Calibri" w:hAnsi="Times New Roman" w:cs="Times New Roman"/>
          <w:bCs/>
          <w:sz w:val="24"/>
          <w:szCs w:val="24"/>
          <w:lang w:eastAsia="tr-TR"/>
        </w:rPr>
      </w:pPr>
      <w:r w:rsidRPr="00F43000">
        <w:rPr>
          <w:rFonts w:ascii="Times New Roman" w:eastAsia="Calibri" w:hAnsi="Times New Roman" w:cs="Times New Roman"/>
          <w:bCs/>
          <w:sz w:val="24"/>
          <w:szCs w:val="24"/>
          <w:lang w:eastAsia="tr-TR"/>
        </w:rPr>
        <w:t>İle ilgili hususların belirtilmesi gerekir.</w:t>
      </w:r>
    </w:p>
    <w:p w14:paraId="0703EF7D" w14:textId="77777777" w:rsidR="00F43000" w:rsidRPr="00F43000" w:rsidRDefault="00F43000" w:rsidP="00F43000">
      <w:pPr>
        <w:spacing w:after="0" w:line="240" w:lineRule="auto"/>
        <w:jc w:val="both"/>
        <w:rPr>
          <w:rFonts w:ascii="Times New Roman" w:eastAsia="Calibri" w:hAnsi="Times New Roman" w:cs="Times New Roman"/>
          <w:color w:val="FF0000"/>
          <w:sz w:val="24"/>
          <w:szCs w:val="24"/>
          <w:lang w:eastAsia="tr-TR"/>
        </w:rPr>
      </w:pPr>
    </w:p>
    <w:p w14:paraId="3D073440" w14:textId="77777777" w:rsidR="00F43000" w:rsidRPr="00F43000" w:rsidRDefault="00F43000" w:rsidP="00F43000">
      <w:pPr>
        <w:spacing w:after="0" w:line="240" w:lineRule="auto"/>
        <w:jc w:val="both"/>
        <w:rPr>
          <w:rFonts w:ascii="Times New Roman" w:eastAsia="Calibri" w:hAnsi="Times New Roman" w:cs="Times New Roman"/>
          <w:color w:val="FF0000"/>
          <w:sz w:val="24"/>
          <w:szCs w:val="24"/>
          <w:lang w:eastAsia="tr-TR"/>
        </w:rPr>
      </w:pPr>
    </w:p>
    <w:p w14:paraId="586C4AAC" w14:textId="77777777" w:rsidR="00F43000" w:rsidRPr="00F43000" w:rsidRDefault="00F43000" w:rsidP="00F43000">
      <w:pPr>
        <w:spacing w:before="105" w:after="0" w:line="240" w:lineRule="auto"/>
        <w:jc w:val="both"/>
        <w:rPr>
          <w:rFonts w:ascii="Times New Roman" w:eastAsia="Times New Roman" w:hAnsi="Times New Roman" w:cs="Times New Roman"/>
          <w:b/>
          <w:bCs/>
          <w:sz w:val="24"/>
          <w:szCs w:val="24"/>
          <w:u w:val="single"/>
          <w:lang w:eastAsia="tr-TR"/>
        </w:rPr>
      </w:pPr>
      <w:r w:rsidRPr="00F43000">
        <w:rPr>
          <w:rFonts w:ascii="Times New Roman" w:eastAsia="Times New Roman" w:hAnsi="Times New Roman" w:cs="Times New Roman"/>
          <w:b/>
          <w:bCs/>
          <w:sz w:val="24"/>
          <w:szCs w:val="24"/>
          <w:u w:val="single"/>
          <w:lang w:eastAsia="tr-TR"/>
        </w:rPr>
        <w:t>İhale İşlem Dosyası</w:t>
      </w:r>
    </w:p>
    <w:p w14:paraId="4D799701" w14:textId="77777777" w:rsidR="00F43000" w:rsidRPr="00F43000" w:rsidRDefault="00F43000" w:rsidP="00F43000">
      <w:pPr>
        <w:numPr>
          <w:ilvl w:val="0"/>
          <w:numId w:val="3"/>
        </w:numPr>
        <w:tabs>
          <w:tab w:val="left" w:pos="851"/>
        </w:tabs>
        <w:spacing w:before="105" w:after="0" w:line="240" w:lineRule="auto"/>
        <w:ind w:left="0" w:firstLine="0"/>
        <w:jc w:val="both"/>
        <w:rPr>
          <w:rFonts w:ascii="Times New Roman" w:eastAsia="Times New Roman" w:hAnsi="Times New Roman" w:cs="Times New Roman"/>
          <w:sz w:val="24"/>
          <w:szCs w:val="24"/>
          <w:lang w:eastAsia="tr-TR"/>
        </w:rPr>
      </w:pPr>
      <w:r w:rsidRPr="00F43000">
        <w:rPr>
          <w:rFonts w:ascii="Times New Roman" w:eastAsia="Times New Roman" w:hAnsi="Times New Roman" w:cs="Times New Roman"/>
          <w:sz w:val="24"/>
          <w:szCs w:val="24"/>
          <w:lang w:eastAsia="tr-TR"/>
        </w:rPr>
        <w:t xml:space="preserve">İhaleye konu olan taşınmaz mal ihalesine ilişkin olarak açılacak bir dosyaya ihaleye ilişkin tüm belgeler konulur. </w:t>
      </w:r>
    </w:p>
    <w:p w14:paraId="4CA2D821" w14:textId="77777777" w:rsidR="00F43000" w:rsidRPr="00F43000" w:rsidRDefault="00F43000" w:rsidP="00F43000">
      <w:pPr>
        <w:tabs>
          <w:tab w:val="left" w:pos="709"/>
          <w:tab w:val="left" w:pos="993"/>
        </w:tabs>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 </w:t>
      </w:r>
    </w:p>
    <w:p w14:paraId="1E4A50DE"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240D1730"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İhaleye Katılamayacak Olanlar</w:t>
      </w:r>
    </w:p>
    <w:p w14:paraId="253F4B4E"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0838B207" w14:textId="77777777" w:rsidR="00F43000" w:rsidRPr="00F43000" w:rsidRDefault="00F43000" w:rsidP="00F43000">
      <w:pPr>
        <w:numPr>
          <w:ilvl w:val="0"/>
          <w:numId w:val="3"/>
        </w:numPr>
        <w:tabs>
          <w:tab w:val="left" w:pos="0"/>
        </w:tabs>
        <w:spacing w:after="0" w:line="240" w:lineRule="auto"/>
        <w:ind w:left="1418" w:hanging="1418"/>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Aşağıda belirtilen şahıslar doğrudan veya dolaylı olarak ihaleye katılamazlar.</w:t>
      </w:r>
    </w:p>
    <w:p w14:paraId="02125CFC" w14:textId="17E9211A" w:rsidR="00F43000" w:rsidRPr="00447ED5" w:rsidRDefault="00447ED5" w:rsidP="00447ED5">
      <w:pPr>
        <w:pStyle w:val="ListeParagraf"/>
        <w:numPr>
          <w:ilvl w:val="1"/>
          <w:numId w:val="19"/>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F43000" w:rsidRPr="00447ED5">
        <w:rPr>
          <w:rFonts w:ascii="Times New Roman" w:eastAsia="Times New Roman" w:hAnsi="Times New Roman" w:cs="Times New Roman"/>
          <w:bCs/>
          <w:sz w:val="24"/>
          <w:szCs w:val="24"/>
          <w:lang w:eastAsia="tr-TR"/>
        </w:rPr>
        <w:t>DHMİ Yönetim Kurulu Başkan ve üyeleri,</w:t>
      </w:r>
    </w:p>
    <w:p w14:paraId="1585E9FE" w14:textId="06C3093A" w:rsidR="00F43000" w:rsidRPr="00447ED5" w:rsidRDefault="00447ED5" w:rsidP="00447ED5">
      <w:pPr>
        <w:pStyle w:val="ListeParagraf"/>
        <w:numPr>
          <w:ilvl w:val="1"/>
          <w:numId w:val="19"/>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447ED5">
        <w:rPr>
          <w:rFonts w:ascii="Times New Roman" w:eastAsia="Times New Roman" w:hAnsi="Times New Roman" w:cs="Times New Roman"/>
          <w:bCs/>
          <w:color w:val="000000"/>
          <w:sz w:val="24"/>
          <w:szCs w:val="24"/>
          <w:lang w:eastAsia="tr-TR"/>
        </w:rPr>
        <w:t xml:space="preserve">İhale konusu ile ilgili her türlü ihale işlemlerini hazırlamak, yürütmek, sonuçlandırmak, onaylamak </w:t>
      </w:r>
      <w:r w:rsidR="00F43000" w:rsidRPr="00447ED5">
        <w:rPr>
          <w:rFonts w:ascii="Times New Roman" w:eastAsia="Times New Roman" w:hAnsi="Times New Roman" w:cs="Times New Roman"/>
          <w:bCs/>
          <w:sz w:val="24"/>
          <w:szCs w:val="24"/>
          <w:lang w:eastAsia="tr-TR"/>
        </w:rPr>
        <w:t>ve denetlemekle</w:t>
      </w:r>
      <w:r w:rsidR="00F43000" w:rsidRPr="00447ED5">
        <w:rPr>
          <w:rFonts w:ascii="Times New Roman" w:eastAsia="Times New Roman" w:hAnsi="Times New Roman" w:cs="Times New Roman"/>
          <w:bCs/>
          <w:color w:val="FF0000"/>
          <w:sz w:val="24"/>
          <w:szCs w:val="24"/>
          <w:lang w:eastAsia="tr-TR"/>
        </w:rPr>
        <w:t xml:space="preserve"> </w:t>
      </w:r>
      <w:r w:rsidR="00F43000" w:rsidRPr="00447ED5">
        <w:rPr>
          <w:rFonts w:ascii="Times New Roman" w:eastAsia="Times New Roman" w:hAnsi="Times New Roman" w:cs="Times New Roman"/>
          <w:bCs/>
          <w:sz w:val="24"/>
          <w:szCs w:val="24"/>
          <w:lang w:eastAsia="tr-TR"/>
        </w:rPr>
        <w:t>görevli</w:t>
      </w:r>
      <w:r w:rsidR="00F43000" w:rsidRPr="00447ED5">
        <w:rPr>
          <w:rFonts w:ascii="Times New Roman" w:eastAsia="Times New Roman" w:hAnsi="Times New Roman" w:cs="Times New Roman"/>
          <w:sz w:val="24"/>
          <w:szCs w:val="24"/>
          <w:lang w:eastAsia="tr-TR"/>
        </w:rPr>
        <w:t xml:space="preserve"> </w:t>
      </w:r>
      <w:r w:rsidR="00F43000" w:rsidRPr="00447ED5">
        <w:rPr>
          <w:rFonts w:ascii="Times New Roman" w:eastAsia="Times New Roman" w:hAnsi="Times New Roman" w:cs="Times New Roman"/>
          <w:bCs/>
          <w:color w:val="000000"/>
          <w:sz w:val="24"/>
          <w:szCs w:val="24"/>
          <w:lang w:eastAsia="tr-TR"/>
        </w:rPr>
        <w:t xml:space="preserve">olanlar ile ihale yetkilisi kişiler ve bu yetkiye sahip komisyonlarda görevli kişiler, bu kişilerin </w:t>
      </w:r>
      <w:r w:rsidR="00F43000" w:rsidRPr="00447ED5">
        <w:rPr>
          <w:rFonts w:ascii="Times New Roman" w:eastAsia="Times New Roman" w:hAnsi="Times New Roman" w:cs="Times New Roman"/>
          <w:bCs/>
          <w:sz w:val="24"/>
          <w:szCs w:val="24"/>
          <w:lang w:eastAsia="tr-TR"/>
        </w:rPr>
        <w:t>eşleri</w:t>
      </w:r>
      <w:r w:rsidR="00F43000" w:rsidRPr="00447ED5">
        <w:rPr>
          <w:rFonts w:ascii="Times New Roman" w:eastAsia="Times New Roman" w:hAnsi="Times New Roman" w:cs="Times New Roman"/>
          <w:bCs/>
          <w:color w:val="000000"/>
          <w:sz w:val="24"/>
          <w:szCs w:val="24"/>
          <w:lang w:eastAsia="tr-TR"/>
        </w:rPr>
        <w:t xml:space="preserve"> ile üçüncü dereceye kadar </w:t>
      </w:r>
      <w:r w:rsidR="00F43000" w:rsidRPr="00447ED5">
        <w:rPr>
          <w:rFonts w:ascii="Times New Roman" w:eastAsia="Times New Roman" w:hAnsi="Times New Roman" w:cs="Times New Roman"/>
          <w:bCs/>
          <w:sz w:val="24"/>
          <w:szCs w:val="24"/>
          <w:lang w:eastAsia="tr-TR"/>
        </w:rPr>
        <w:t>kan ve ikinci dereceye</w:t>
      </w:r>
      <w:r w:rsidR="00F43000" w:rsidRPr="00447ED5">
        <w:rPr>
          <w:rFonts w:ascii="Times New Roman" w:eastAsia="Times New Roman" w:hAnsi="Times New Roman" w:cs="Times New Roman"/>
          <w:bCs/>
          <w:color w:val="000000"/>
          <w:sz w:val="24"/>
          <w:szCs w:val="24"/>
          <w:lang w:eastAsia="tr-TR"/>
        </w:rPr>
        <w:t xml:space="preserve"> kadar kayın hısımları ile evlatlıkları ve evlat edinenler,</w:t>
      </w:r>
    </w:p>
    <w:p w14:paraId="4D6E82D3" w14:textId="22EDBE07" w:rsidR="00F43000" w:rsidRPr="00447ED5" w:rsidRDefault="00447ED5" w:rsidP="00447ED5">
      <w:pPr>
        <w:pStyle w:val="ListeParagraf"/>
        <w:numPr>
          <w:ilvl w:val="1"/>
          <w:numId w:val="19"/>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447ED5">
        <w:rPr>
          <w:rFonts w:ascii="Times New Roman" w:eastAsia="Times New Roman" w:hAnsi="Times New Roman" w:cs="Times New Roman"/>
          <w:bCs/>
          <w:color w:val="000000"/>
          <w:sz w:val="24"/>
          <w:szCs w:val="24"/>
          <w:lang w:eastAsia="tr-TR"/>
        </w:rPr>
        <w:t xml:space="preserve">(a) </w:t>
      </w:r>
      <w:r w:rsidR="00F43000" w:rsidRPr="00447ED5">
        <w:rPr>
          <w:rFonts w:ascii="Times New Roman" w:eastAsia="Times New Roman" w:hAnsi="Times New Roman" w:cs="Times New Roman"/>
          <w:bCs/>
          <w:sz w:val="24"/>
          <w:szCs w:val="24"/>
          <w:lang w:eastAsia="tr-TR"/>
        </w:rPr>
        <w:t>ve (b) bendinde belirtilenlerin</w:t>
      </w:r>
      <w:r w:rsidR="00F43000" w:rsidRPr="00447ED5">
        <w:rPr>
          <w:rFonts w:ascii="Times New Roman" w:eastAsia="Times New Roman" w:hAnsi="Times New Roman" w:cs="Times New Roman"/>
          <w:bCs/>
          <w:color w:val="000000"/>
          <w:sz w:val="24"/>
          <w:szCs w:val="24"/>
          <w:lang w:eastAsia="tr-TR"/>
        </w:rPr>
        <w:t xml:space="preserve"> ortakları ile şirketleri (bu kişilerin yönetim kurullarında görevli bulunmadıkları veya sermayesinin %10 (yüzde on)’undan fazlasına sahip olmadıkları A.Ş. şirketler hariç),</w:t>
      </w:r>
    </w:p>
    <w:p w14:paraId="239DC96C" w14:textId="2EAA70AA" w:rsidR="00F43000" w:rsidRPr="00447ED5" w:rsidRDefault="00447ED5" w:rsidP="00447ED5">
      <w:pPr>
        <w:pStyle w:val="ListeParagraf"/>
        <w:numPr>
          <w:ilvl w:val="1"/>
          <w:numId w:val="19"/>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447ED5">
        <w:rPr>
          <w:rFonts w:ascii="Times New Roman" w:eastAsia="Times New Roman" w:hAnsi="Times New Roman" w:cs="Times New Roman"/>
          <w:bCs/>
          <w:color w:val="000000"/>
          <w:sz w:val="24"/>
          <w:szCs w:val="24"/>
          <w:lang w:eastAsia="tr-TR"/>
        </w:rPr>
        <w:t>3713 sayılı Terörle Mücadele Kanunu kapsamına giren suçlar ile yüz kızartıcı suç niteliği taşıyan suçlardan dolayı hükümlü bulunanlar,</w:t>
      </w:r>
    </w:p>
    <w:p w14:paraId="7744F5DE" w14:textId="3F851235" w:rsidR="00F43000" w:rsidRPr="00447ED5" w:rsidRDefault="00447ED5" w:rsidP="00447ED5">
      <w:pPr>
        <w:pStyle w:val="ListeParagraf"/>
        <w:numPr>
          <w:ilvl w:val="1"/>
          <w:numId w:val="19"/>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447ED5">
        <w:rPr>
          <w:rFonts w:ascii="Times New Roman" w:eastAsia="Times New Roman" w:hAnsi="Times New Roman" w:cs="Times New Roman"/>
          <w:bCs/>
          <w:color w:val="000000"/>
          <w:sz w:val="24"/>
          <w:szCs w:val="24"/>
          <w:lang w:eastAsia="tr-TR"/>
        </w:rPr>
        <w:t>Geçici ve süre</w:t>
      </w:r>
      <w:r w:rsidR="00F43000" w:rsidRPr="00447ED5">
        <w:rPr>
          <w:rFonts w:ascii="Times New Roman" w:eastAsia="Times New Roman" w:hAnsi="Times New Roman" w:cs="Times New Roman"/>
          <w:bCs/>
          <w:sz w:val="24"/>
          <w:szCs w:val="24"/>
          <w:lang w:eastAsia="tr-TR"/>
        </w:rPr>
        <w:t>k</w:t>
      </w:r>
      <w:r w:rsidR="00F43000" w:rsidRPr="00447ED5">
        <w:rPr>
          <w:rFonts w:ascii="Times New Roman" w:eastAsia="Times New Roman" w:hAnsi="Times New Roman" w:cs="Times New Roman"/>
          <w:bCs/>
          <w:color w:val="000000"/>
          <w:sz w:val="24"/>
          <w:szCs w:val="24"/>
          <w:lang w:eastAsia="tr-TR"/>
        </w:rPr>
        <w:t>li olarak kamu ihalelerine katılmaktan yasaklı olanlar,</w:t>
      </w:r>
    </w:p>
    <w:p w14:paraId="2B994A59" w14:textId="7CFB308E" w:rsidR="00F43000" w:rsidRPr="00447ED5" w:rsidRDefault="00447ED5" w:rsidP="00447ED5">
      <w:pPr>
        <w:pStyle w:val="ListeParagraf"/>
        <w:numPr>
          <w:ilvl w:val="1"/>
          <w:numId w:val="19"/>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447ED5">
        <w:rPr>
          <w:rFonts w:ascii="Times New Roman" w:eastAsia="Times New Roman" w:hAnsi="Times New Roman" w:cs="Times New Roman"/>
          <w:bCs/>
          <w:color w:val="000000"/>
          <w:sz w:val="24"/>
          <w:szCs w:val="24"/>
          <w:lang w:eastAsia="tr-TR"/>
        </w:rPr>
        <w:t>İlgili mercilerce hileli iflas ettiğine karar verilenler,</w:t>
      </w:r>
    </w:p>
    <w:p w14:paraId="32C6062F" w14:textId="7A3A7596" w:rsidR="00F43000" w:rsidRPr="00447ED5" w:rsidRDefault="00447ED5" w:rsidP="00447ED5">
      <w:pPr>
        <w:pStyle w:val="ListeParagraf"/>
        <w:numPr>
          <w:ilvl w:val="1"/>
          <w:numId w:val="19"/>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F43000" w:rsidRPr="00447ED5">
        <w:rPr>
          <w:rFonts w:ascii="Times New Roman" w:eastAsia="Times New Roman" w:hAnsi="Times New Roman" w:cs="Times New Roman"/>
          <w:bCs/>
          <w:sz w:val="24"/>
          <w:szCs w:val="24"/>
          <w:lang w:eastAsia="tr-TR"/>
        </w:rPr>
        <w:t>Satışa konu taşınmazın değerlemesini yapan gayrimenkul değerleme ve danışmanlık şirketi sahibi, ortakları ve çalışanları,</w:t>
      </w:r>
    </w:p>
    <w:p w14:paraId="71E80858" w14:textId="77777777" w:rsidR="00F43000" w:rsidRPr="00F43000" w:rsidRDefault="00F43000" w:rsidP="00F43000">
      <w:pPr>
        <w:spacing w:after="0" w:line="240" w:lineRule="auto"/>
        <w:ind w:left="284"/>
        <w:jc w:val="both"/>
        <w:rPr>
          <w:rFonts w:ascii="Times New Roman" w:eastAsia="Times New Roman" w:hAnsi="Times New Roman" w:cs="Times New Roman"/>
          <w:b/>
          <w:bCs/>
          <w:color w:val="FF0000"/>
          <w:sz w:val="24"/>
          <w:szCs w:val="24"/>
          <w:lang w:eastAsia="tr-TR"/>
        </w:rPr>
      </w:pPr>
    </w:p>
    <w:p w14:paraId="6D951EEA" w14:textId="77777777" w:rsidR="00F43000" w:rsidRPr="00F43000" w:rsidRDefault="00F43000" w:rsidP="00F43000">
      <w:pPr>
        <w:spacing w:after="0" w:line="240" w:lineRule="auto"/>
        <w:jc w:val="both"/>
        <w:rPr>
          <w:rFonts w:ascii="Times New Roman" w:eastAsia="Times New Roman" w:hAnsi="Times New Roman" w:cs="Times New Roman"/>
          <w:bCs/>
          <w:strike/>
          <w:color w:val="00B050"/>
          <w:sz w:val="24"/>
          <w:szCs w:val="24"/>
          <w:lang w:eastAsia="tr-TR"/>
        </w:rPr>
      </w:pPr>
      <w:r w:rsidRPr="00F43000">
        <w:rPr>
          <w:rFonts w:ascii="Times New Roman" w:eastAsia="Times New Roman" w:hAnsi="Times New Roman" w:cs="Times New Roman"/>
          <w:bCs/>
          <w:color w:val="000000"/>
          <w:sz w:val="24"/>
          <w:szCs w:val="24"/>
          <w:lang w:eastAsia="tr-TR"/>
        </w:rPr>
        <w:t xml:space="preserve">Yukarıda belirtilen yasaklara rağmen, ihaleye katılan </w:t>
      </w:r>
      <w:r w:rsidRPr="00F43000">
        <w:rPr>
          <w:rFonts w:ascii="Times New Roman" w:eastAsia="Times New Roman" w:hAnsi="Times New Roman" w:cs="Times New Roman"/>
          <w:bCs/>
          <w:sz w:val="24"/>
          <w:szCs w:val="24"/>
          <w:lang w:eastAsia="tr-TR"/>
        </w:rPr>
        <w:t>isteklilerin ihale aşamasında belirlenmesi halinde, söz konusu istekli ihale dışı bırakılarak geçici teminatı gelir kaydedilir. Diğer yandan bu hususun, ihale aşamasından sonra taşınmaz malın mülkiyetinin devrinden önce belirlenmesi halinde, isteklinin teminatı</w:t>
      </w:r>
      <w:r w:rsidRPr="00F43000">
        <w:rPr>
          <w:rFonts w:ascii="Times New Roman" w:eastAsia="Times New Roman" w:hAnsi="Times New Roman" w:cs="Times New Roman"/>
          <w:bCs/>
          <w:color w:val="00B050"/>
          <w:sz w:val="24"/>
          <w:szCs w:val="24"/>
          <w:lang w:eastAsia="tr-TR"/>
        </w:rPr>
        <w:t xml:space="preserve"> </w:t>
      </w:r>
      <w:r w:rsidRPr="00F43000">
        <w:rPr>
          <w:rFonts w:ascii="Times New Roman" w:eastAsia="Times New Roman" w:hAnsi="Times New Roman" w:cs="Times New Roman"/>
          <w:bCs/>
          <w:color w:val="000000"/>
          <w:sz w:val="24"/>
          <w:szCs w:val="24"/>
          <w:lang w:eastAsia="tr-TR"/>
        </w:rPr>
        <w:t xml:space="preserve">DHMİ’ye gelir kaydedilir ve ihale iptal edilir. </w:t>
      </w:r>
    </w:p>
    <w:p w14:paraId="0CCFD618"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1C551D87" w14:textId="7385E7E6" w:rsid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731E59D6" w14:textId="0FC197FB" w:rsidR="007B2EC4" w:rsidRDefault="007B2EC4" w:rsidP="00F43000">
      <w:pPr>
        <w:spacing w:after="0" w:line="240" w:lineRule="auto"/>
        <w:jc w:val="both"/>
        <w:rPr>
          <w:rFonts w:ascii="Times New Roman" w:eastAsia="Calibri" w:hAnsi="Times New Roman" w:cs="Times New Roman"/>
          <w:b/>
          <w:bCs/>
          <w:color w:val="000000"/>
          <w:sz w:val="24"/>
          <w:szCs w:val="24"/>
          <w:u w:val="single"/>
          <w:lang w:eastAsia="tr-TR"/>
        </w:rPr>
      </w:pPr>
    </w:p>
    <w:p w14:paraId="10F041B1" w14:textId="2ADF2EA2" w:rsidR="007B2EC4" w:rsidRDefault="007B2EC4" w:rsidP="00F43000">
      <w:pPr>
        <w:spacing w:after="0" w:line="240" w:lineRule="auto"/>
        <w:jc w:val="both"/>
        <w:rPr>
          <w:rFonts w:ascii="Times New Roman" w:eastAsia="Calibri" w:hAnsi="Times New Roman" w:cs="Times New Roman"/>
          <w:b/>
          <w:bCs/>
          <w:color w:val="000000"/>
          <w:sz w:val="24"/>
          <w:szCs w:val="24"/>
          <w:u w:val="single"/>
          <w:lang w:eastAsia="tr-TR"/>
        </w:rPr>
      </w:pPr>
    </w:p>
    <w:p w14:paraId="4F0CB6EC" w14:textId="197448F4" w:rsidR="007B2EC4" w:rsidRDefault="007B2EC4" w:rsidP="00F43000">
      <w:pPr>
        <w:spacing w:after="0" w:line="240" w:lineRule="auto"/>
        <w:jc w:val="both"/>
        <w:rPr>
          <w:rFonts w:ascii="Times New Roman" w:eastAsia="Calibri" w:hAnsi="Times New Roman" w:cs="Times New Roman"/>
          <w:b/>
          <w:bCs/>
          <w:color w:val="000000"/>
          <w:sz w:val="24"/>
          <w:szCs w:val="24"/>
          <w:u w:val="single"/>
          <w:lang w:eastAsia="tr-TR"/>
        </w:rPr>
      </w:pPr>
    </w:p>
    <w:p w14:paraId="1D1F6F91" w14:textId="4C611241" w:rsidR="007B2EC4" w:rsidRDefault="007B2EC4" w:rsidP="00F43000">
      <w:pPr>
        <w:spacing w:after="0" w:line="240" w:lineRule="auto"/>
        <w:jc w:val="both"/>
        <w:rPr>
          <w:rFonts w:ascii="Times New Roman" w:eastAsia="Calibri" w:hAnsi="Times New Roman" w:cs="Times New Roman"/>
          <w:b/>
          <w:bCs/>
          <w:color w:val="000000"/>
          <w:sz w:val="24"/>
          <w:szCs w:val="24"/>
          <w:u w:val="single"/>
          <w:lang w:eastAsia="tr-TR"/>
        </w:rPr>
      </w:pPr>
    </w:p>
    <w:p w14:paraId="43061C5B" w14:textId="2E50EEDA" w:rsidR="007B2EC4" w:rsidRDefault="007B2EC4" w:rsidP="00F43000">
      <w:pPr>
        <w:spacing w:after="0" w:line="240" w:lineRule="auto"/>
        <w:jc w:val="both"/>
        <w:rPr>
          <w:rFonts w:ascii="Times New Roman" w:eastAsia="Calibri" w:hAnsi="Times New Roman" w:cs="Times New Roman"/>
          <w:b/>
          <w:bCs/>
          <w:color w:val="000000"/>
          <w:sz w:val="24"/>
          <w:szCs w:val="24"/>
          <w:u w:val="single"/>
          <w:lang w:eastAsia="tr-TR"/>
        </w:rPr>
      </w:pPr>
    </w:p>
    <w:p w14:paraId="085A9079"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 xml:space="preserve">Geçici Teminat </w:t>
      </w:r>
    </w:p>
    <w:p w14:paraId="15652FED"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65EC52E3" w14:textId="77777777" w:rsidR="00F43000" w:rsidRPr="00F43000" w:rsidRDefault="00F43000" w:rsidP="00F43000">
      <w:pPr>
        <w:numPr>
          <w:ilvl w:val="0"/>
          <w:numId w:val="3"/>
        </w:numPr>
        <w:tabs>
          <w:tab w:val="left" w:pos="0"/>
        </w:tabs>
        <w:spacing w:after="0" w:line="240" w:lineRule="auto"/>
        <w:ind w:hanging="1495"/>
        <w:jc w:val="both"/>
        <w:rPr>
          <w:rFonts w:ascii="Times New Roman" w:eastAsia="Times New Roman" w:hAnsi="Times New Roman" w:cs="Times New Roman"/>
          <w:b/>
          <w:bCs/>
          <w:color w:val="000000"/>
          <w:sz w:val="24"/>
          <w:szCs w:val="24"/>
          <w:u w:val="single"/>
          <w:lang w:eastAsia="tr-TR"/>
        </w:rPr>
      </w:pPr>
    </w:p>
    <w:p w14:paraId="3634CCB8" w14:textId="77777777" w:rsidR="00F43000" w:rsidRPr="00F43000" w:rsidRDefault="00F43000" w:rsidP="00F43000">
      <w:pPr>
        <w:tabs>
          <w:tab w:val="left" w:pos="993"/>
        </w:tabs>
        <w:spacing w:after="0" w:line="240" w:lineRule="auto"/>
        <w:jc w:val="both"/>
        <w:rPr>
          <w:rFonts w:ascii="Times New Roman" w:eastAsia="Calibri" w:hAnsi="Times New Roman" w:cs="Times New Roman"/>
          <w:bCs/>
          <w:color w:val="000000"/>
          <w:sz w:val="24"/>
          <w:szCs w:val="24"/>
          <w:lang w:eastAsia="tr-TR"/>
        </w:rPr>
      </w:pPr>
    </w:p>
    <w:p w14:paraId="229E8B28" w14:textId="2C32E18B" w:rsidR="00F43000" w:rsidRPr="00F43000" w:rsidRDefault="00447ED5" w:rsidP="00F43000">
      <w:pPr>
        <w:tabs>
          <w:tab w:val="left" w:pos="993"/>
        </w:tabs>
        <w:spacing w:after="0" w:line="240" w:lineRule="auto"/>
        <w:jc w:val="both"/>
        <w:rPr>
          <w:rFonts w:ascii="Times New Roman" w:eastAsia="Times New Roman"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12.1</w:t>
      </w:r>
      <w:r w:rsidR="00F43000" w:rsidRPr="00F43000">
        <w:rPr>
          <w:rFonts w:ascii="Times New Roman" w:eastAsia="Calibri" w:hAnsi="Times New Roman" w:cs="Times New Roman"/>
          <w:bCs/>
          <w:color w:val="000000"/>
          <w:sz w:val="24"/>
          <w:szCs w:val="24"/>
          <w:lang w:eastAsia="tr-TR"/>
        </w:rPr>
        <w:t xml:space="preserve"> </w:t>
      </w:r>
      <w:r w:rsidR="00F43000" w:rsidRPr="00F43000">
        <w:rPr>
          <w:rFonts w:ascii="Times New Roman" w:eastAsia="Times New Roman" w:hAnsi="Times New Roman" w:cs="Times New Roman"/>
          <w:bCs/>
          <w:color w:val="000000"/>
          <w:sz w:val="24"/>
          <w:szCs w:val="24"/>
          <w:lang w:eastAsia="tr-TR"/>
        </w:rPr>
        <w:t xml:space="preserve">Geçici teminat muhammen </w:t>
      </w:r>
      <w:r w:rsidR="00F43000" w:rsidRPr="00F43000">
        <w:rPr>
          <w:rFonts w:ascii="Times New Roman" w:eastAsia="Times New Roman" w:hAnsi="Times New Roman" w:cs="Times New Roman"/>
          <w:bCs/>
          <w:sz w:val="24"/>
          <w:szCs w:val="24"/>
          <w:lang w:eastAsia="tr-TR"/>
        </w:rPr>
        <w:t>bedelin</w:t>
      </w:r>
      <w:r w:rsidR="00F43000" w:rsidRPr="00F43000">
        <w:rPr>
          <w:rFonts w:ascii="Times New Roman" w:eastAsia="Calibri" w:hAnsi="Times New Roman" w:cs="Times New Roman"/>
          <w:bCs/>
          <w:sz w:val="24"/>
          <w:szCs w:val="24"/>
          <w:lang w:eastAsia="tr-TR"/>
        </w:rPr>
        <w:t xml:space="preserve"> </w:t>
      </w:r>
      <w:r w:rsidR="00F43000" w:rsidRPr="00F43000">
        <w:rPr>
          <w:rFonts w:ascii="Times New Roman" w:eastAsia="Times New Roman" w:hAnsi="Times New Roman" w:cs="Times New Roman"/>
          <w:bCs/>
          <w:sz w:val="24"/>
          <w:szCs w:val="24"/>
          <w:lang w:eastAsia="tr-TR"/>
        </w:rPr>
        <w:t>%10 (yüzde on)’undan</w:t>
      </w:r>
      <w:r w:rsidR="00F43000" w:rsidRPr="00F43000">
        <w:rPr>
          <w:rFonts w:ascii="Times New Roman" w:eastAsia="Calibri" w:hAnsi="Times New Roman" w:cs="Times New Roman"/>
          <w:bCs/>
          <w:sz w:val="24"/>
          <w:szCs w:val="24"/>
          <w:lang w:eastAsia="tr-TR"/>
        </w:rPr>
        <w:t xml:space="preserve"> </w:t>
      </w:r>
      <w:r w:rsidR="00F43000" w:rsidRPr="00F43000">
        <w:rPr>
          <w:rFonts w:ascii="Times New Roman" w:eastAsia="Times New Roman" w:hAnsi="Times New Roman" w:cs="Times New Roman"/>
          <w:bCs/>
          <w:sz w:val="24"/>
          <w:szCs w:val="24"/>
          <w:lang w:eastAsia="tr-TR"/>
        </w:rPr>
        <w:t>az olamaz. Tespit edilen Geçici Teminatın miktarı ve süresi ihale</w:t>
      </w:r>
      <w:r w:rsidR="00F43000" w:rsidRPr="00F43000">
        <w:rPr>
          <w:rFonts w:ascii="Times New Roman" w:eastAsia="Calibri" w:hAnsi="Times New Roman" w:cs="Times New Roman"/>
          <w:bCs/>
          <w:color w:val="000000"/>
          <w:sz w:val="24"/>
          <w:szCs w:val="24"/>
          <w:lang w:eastAsia="tr-TR"/>
        </w:rPr>
        <w:t xml:space="preserve"> </w:t>
      </w:r>
      <w:r w:rsidR="00F43000" w:rsidRPr="00F43000">
        <w:rPr>
          <w:rFonts w:ascii="Times New Roman" w:eastAsia="Times New Roman" w:hAnsi="Times New Roman" w:cs="Times New Roman"/>
          <w:bCs/>
          <w:color w:val="000000"/>
          <w:sz w:val="24"/>
          <w:szCs w:val="24"/>
          <w:lang w:eastAsia="tr-TR"/>
        </w:rPr>
        <w:t>ilanı ile şartnamede açıkça belirtilir.</w:t>
      </w:r>
    </w:p>
    <w:p w14:paraId="374D4EFB"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color w:val="000000"/>
          <w:sz w:val="24"/>
          <w:szCs w:val="24"/>
          <w:lang w:eastAsia="tr-TR"/>
        </w:rPr>
      </w:pPr>
    </w:p>
    <w:p w14:paraId="2BDBB7AB" w14:textId="008AADD1" w:rsidR="00F43000" w:rsidRPr="00F43000" w:rsidRDefault="00447ED5" w:rsidP="00447ED5">
      <w:pPr>
        <w:tabs>
          <w:tab w:val="left" w:pos="284"/>
        </w:tabs>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12.2 </w:t>
      </w:r>
      <w:r w:rsidR="00F43000" w:rsidRPr="00F43000">
        <w:rPr>
          <w:rFonts w:ascii="Times New Roman" w:eastAsia="Times New Roman" w:hAnsi="Times New Roman" w:cs="Times New Roman"/>
          <w:bCs/>
          <w:sz w:val="24"/>
          <w:szCs w:val="24"/>
          <w:lang w:eastAsia="tr-TR"/>
        </w:rPr>
        <w:t>İhaleye katılanlar tarafından sunulan geçici teminatlar, ihalenin iptali halinde bekletilmeksizin iade edilir.</w:t>
      </w:r>
    </w:p>
    <w:p w14:paraId="2721F5B6" w14:textId="77777777" w:rsidR="00F43000" w:rsidRPr="00F43000" w:rsidRDefault="00F43000" w:rsidP="00F43000">
      <w:pPr>
        <w:tabs>
          <w:tab w:val="left" w:pos="993"/>
        </w:tabs>
        <w:spacing w:after="0" w:line="240" w:lineRule="auto"/>
        <w:ind w:left="720"/>
        <w:jc w:val="both"/>
        <w:rPr>
          <w:rFonts w:ascii="Times New Roman" w:eastAsia="Times New Roman" w:hAnsi="Times New Roman" w:cs="Times New Roman"/>
          <w:bCs/>
          <w:color w:val="FF0000"/>
          <w:sz w:val="24"/>
          <w:szCs w:val="24"/>
          <w:lang w:eastAsia="tr-TR"/>
        </w:rPr>
      </w:pPr>
    </w:p>
    <w:p w14:paraId="5CDC11BF" w14:textId="49A7512D" w:rsidR="00F43000" w:rsidRPr="00F43000" w:rsidRDefault="00447ED5" w:rsidP="00F43000">
      <w:pPr>
        <w:tabs>
          <w:tab w:val="left" w:pos="993"/>
        </w:tabs>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12.3 </w:t>
      </w:r>
      <w:r w:rsidR="00F43000" w:rsidRPr="00F43000">
        <w:rPr>
          <w:rFonts w:ascii="Times New Roman" w:eastAsia="Times New Roman" w:hAnsi="Times New Roman" w:cs="Times New Roman"/>
          <w:bCs/>
          <w:sz w:val="24"/>
          <w:szCs w:val="24"/>
          <w:lang w:eastAsia="tr-TR"/>
        </w:rPr>
        <w:t>İhalenin gerçekleşmesini müteakip en yüksek teklifi veren birinci ve ikinci teklif sahibi dışındaki diğer isteklilere ait geçici teminatlar ihale sonucunda iade edilir.</w:t>
      </w:r>
    </w:p>
    <w:p w14:paraId="01A1A2EF"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sz w:val="24"/>
          <w:szCs w:val="24"/>
          <w:lang w:eastAsia="tr-TR"/>
        </w:rPr>
      </w:pPr>
    </w:p>
    <w:p w14:paraId="30F4566F" w14:textId="4FF69AFF" w:rsidR="00F43000" w:rsidRPr="00F43000" w:rsidRDefault="00447ED5" w:rsidP="00447ED5">
      <w:pPr>
        <w:tabs>
          <w:tab w:val="left" w:pos="993"/>
        </w:tabs>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12.4 </w:t>
      </w:r>
      <w:r w:rsidR="00F43000" w:rsidRPr="00F43000">
        <w:rPr>
          <w:rFonts w:ascii="Times New Roman" w:eastAsia="Times New Roman" w:hAnsi="Times New Roman" w:cs="Times New Roman"/>
          <w:bCs/>
          <w:sz w:val="24"/>
          <w:szCs w:val="24"/>
          <w:lang w:eastAsia="tr-TR"/>
        </w:rPr>
        <w:t xml:space="preserve">En yüksek teklifi veren istekli kesin teminatı vererek sözleşme imzalamak zorundadır. Kesin teminatın verilmesi ve sözleşmenin imzalanmasını müteakiben geçici teminat iade edilir. İstekli DHMİ’nin isteği dışında sözleşmeyi imzalamaktan kaçınırsa geçici teminatı DHMİ’ne gelir kaydedilir. </w:t>
      </w:r>
    </w:p>
    <w:p w14:paraId="28A4AF3A"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sz w:val="24"/>
          <w:szCs w:val="24"/>
          <w:lang w:eastAsia="tr-TR"/>
        </w:rPr>
      </w:pPr>
    </w:p>
    <w:p w14:paraId="50E30D50" w14:textId="5AD0FF03" w:rsidR="00F43000" w:rsidRPr="00F43000" w:rsidRDefault="000B1B2B" w:rsidP="000B1B2B">
      <w:pPr>
        <w:tabs>
          <w:tab w:val="left" w:pos="993"/>
        </w:tabs>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12.5 </w:t>
      </w:r>
      <w:r w:rsidR="00F43000" w:rsidRPr="00F43000">
        <w:rPr>
          <w:rFonts w:ascii="Times New Roman" w:eastAsia="Times New Roman" w:hAnsi="Times New Roman" w:cs="Times New Roman"/>
          <w:bCs/>
          <w:sz w:val="24"/>
          <w:szCs w:val="24"/>
          <w:lang w:eastAsia="tr-TR"/>
        </w:rPr>
        <w:t>Sözleşme imzalanmasını müteakiben en yüksek ikinci teklif sahibinin geçici teminatı iade edilir.  En yüksek teklifi veren isteklinin sözleşme imzalamaması ve DHMİ’nin uygun görmesi halinde, 3 (üç) iş günü içinde ikinci en yüksek teklif sahibine 10 (on) iş günü süre verilerek iadeli taahhütlü tebligat yapılır ve sözleşme yapılması teklif edilir. En yüksek ikinci teklif sahibinin de sözleşme imzalamaması durumunda geçici teminatı DHMİ’ne gelir kaydedilir ve ihale iptal edilir.</w:t>
      </w:r>
    </w:p>
    <w:p w14:paraId="318291F7"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color w:val="000000"/>
          <w:sz w:val="24"/>
          <w:szCs w:val="24"/>
          <w:lang w:eastAsia="tr-TR"/>
        </w:rPr>
      </w:pPr>
    </w:p>
    <w:p w14:paraId="79266F11"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color w:val="000000"/>
          <w:sz w:val="24"/>
          <w:szCs w:val="24"/>
          <w:lang w:eastAsia="tr-TR"/>
        </w:rPr>
      </w:pPr>
    </w:p>
    <w:p w14:paraId="527FE42C" w14:textId="77777777" w:rsidR="00F43000" w:rsidRPr="00F43000" w:rsidRDefault="00F43000" w:rsidP="00F43000">
      <w:pPr>
        <w:spacing w:after="0" w:line="240" w:lineRule="auto"/>
        <w:jc w:val="both"/>
        <w:rPr>
          <w:rFonts w:ascii="Times New Roman" w:eastAsia="Calibri" w:hAnsi="Times New Roman" w:cs="Times New Roman"/>
          <w:b/>
          <w:bCs/>
          <w:strike/>
          <w:color w:val="000000"/>
          <w:sz w:val="24"/>
          <w:szCs w:val="24"/>
          <w:highlight w:val="yellow"/>
          <w:u w:val="single"/>
          <w:lang w:eastAsia="tr-TR"/>
        </w:rPr>
      </w:pPr>
      <w:r w:rsidRPr="00F43000">
        <w:rPr>
          <w:rFonts w:ascii="Times New Roman" w:eastAsia="Calibri" w:hAnsi="Times New Roman" w:cs="Times New Roman"/>
          <w:b/>
          <w:bCs/>
          <w:color w:val="000000"/>
          <w:sz w:val="24"/>
          <w:szCs w:val="24"/>
          <w:u w:val="single"/>
          <w:lang w:eastAsia="tr-TR"/>
        </w:rPr>
        <w:t xml:space="preserve">Kesin Teminat </w:t>
      </w:r>
    </w:p>
    <w:p w14:paraId="0F6155B6"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highlight w:val="green"/>
          <w:lang w:eastAsia="tr-TR"/>
        </w:rPr>
      </w:pPr>
    </w:p>
    <w:p w14:paraId="2421E5E9" w14:textId="77777777" w:rsidR="00F43000" w:rsidRPr="00F43000" w:rsidRDefault="00F43000" w:rsidP="00F43000">
      <w:pPr>
        <w:numPr>
          <w:ilvl w:val="0"/>
          <w:numId w:val="3"/>
        </w:numPr>
        <w:tabs>
          <w:tab w:val="left" w:pos="993"/>
        </w:tabs>
        <w:spacing w:after="0" w:line="240" w:lineRule="auto"/>
        <w:ind w:hanging="1637"/>
        <w:jc w:val="both"/>
        <w:rPr>
          <w:rFonts w:ascii="Times New Roman" w:eastAsia="Times New Roman" w:hAnsi="Times New Roman" w:cs="Times New Roman"/>
          <w:bCs/>
          <w:color w:val="000000"/>
          <w:sz w:val="24"/>
          <w:szCs w:val="24"/>
          <w:lang w:eastAsia="tr-TR"/>
        </w:rPr>
      </w:pPr>
    </w:p>
    <w:p w14:paraId="437DD75D" w14:textId="77777777" w:rsidR="00F43000" w:rsidRPr="00F43000" w:rsidRDefault="00F43000" w:rsidP="00F43000">
      <w:pPr>
        <w:tabs>
          <w:tab w:val="left" w:pos="993"/>
        </w:tabs>
        <w:spacing w:after="0" w:line="240" w:lineRule="auto"/>
        <w:ind w:left="1637"/>
        <w:jc w:val="both"/>
        <w:rPr>
          <w:rFonts w:ascii="Times New Roman" w:eastAsia="Times New Roman" w:hAnsi="Times New Roman" w:cs="Times New Roman"/>
          <w:bCs/>
          <w:color w:val="000000"/>
          <w:sz w:val="24"/>
          <w:szCs w:val="24"/>
          <w:lang w:eastAsia="tr-TR"/>
        </w:rPr>
      </w:pPr>
    </w:p>
    <w:p w14:paraId="4DBBDBB5" w14:textId="08454102" w:rsidR="00F43000" w:rsidRPr="00F43000" w:rsidRDefault="000B1B2B" w:rsidP="000B1B2B">
      <w:pPr>
        <w:tabs>
          <w:tab w:val="left" w:pos="0"/>
        </w:tabs>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13.1 </w:t>
      </w:r>
      <w:r w:rsidR="00F43000" w:rsidRPr="00F43000">
        <w:rPr>
          <w:rFonts w:ascii="Times New Roman" w:eastAsia="Times New Roman" w:hAnsi="Times New Roman" w:cs="Times New Roman"/>
          <w:bCs/>
          <w:color w:val="000000"/>
          <w:sz w:val="24"/>
          <w:szCs w:val="24"/>
          <w:lang w:eastAsia="tr-TR"/>
        </w:rPr>
        <w:t>Taahhütlerin sözleşmeye uygun olarak yapılmasını sağlamak amacıyla ihale bedelinin %6 (yüzde altı)’</w:t>
      </w:r>
      <w:proofErr w:type="spellStart"/>
      <w:r w:rsidR="00F43000" w:rsidRPr="00F43000">
        <w:rPr>
          <w:rFonts w:ascii="Times New Roman" w:eastAsia="Times New Roman" w:hAnsi="Times New Roman" w:cs="Times New Roman"/>
          <w:bCs/>
          <w:color w:val="000000"/>
          <w:sz w:val="24"/>
          <w:szCs w:val="24"/>
          <w:lang w:eastAsia="tr-TR"/>
        </w:rPr>
        <w:t>sı</w:t>
      </w:r>
      <w:proofErr w:type="spellEnd"/>
      <w:r w:rsidR="00F43000" w:rsidRPr="00F43000">
        <w:rPr>
          <w:rFonts w:ascii="Times New Roman" w:eastAsia="Times New Roman" w:hAnsi="Times New Roman" w:cs="Times New Roman"/>
          <w:bCs/>
          <w:color w:val="000000"/>
          <w:sz w:val="24"/>
          <w:szCs w:val="24"/>
          <w:lang w:eastAsia="tr-TR"/>
        </w:rPr>
        <w:t xml:space="preserve"> tutarında kesin teminat alınır. DHMİ dilediği takdirde bu kesin teminat miktarını bu oranın üstüne çıkarabilir.</w:t>
      </w:r>
    </w:p>
    <w:p w14:paraId="3AE88F30"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06C9F584" w14:textId="77777777" w:rsidR="00F43000" w:rsidRPr="00F43000" w:rsidRDefault="00F43000" w:rsidP="00F43000">
      <w:pPr>
        <w:spacing w:after="0" w:line="240" w:lineRule="auto"/>
        <w:ind w:left="360"/>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Alınan kesin teminat, isteklinin isteği halinde teminat olarak kabul edilen değerlerden herhangi biri ile değiştirilebilir.</w:t>
      </w:r>
    </w:p>
    <w:p w14:paraId="0CDC6A99" w14:textId="77777777" w:rsidR="00F43000" w:rsidRPr="00F43000" w:rsidRDefault="00F43000" w:rsidP="00F43000">
      <w:pPr>
        <w:spacing w:after="0" w:line="240" w:lineRule="auto"/>
        <w:ind w:left="360"/>
        <w:jc w:val="both"/>
        <w:rPr>
          <w:rFonts w:ascii="Times New Roman" w:eastAsia="Times New Roman" w:hAnsi="Times New Roman" w:cs="Times New Roman"/>
          <w:bCs/>
          <w:color w:val="000000"/>
          <w:sz w:val="24"/>
          <w:szCs w:val="24"/>
          <w:lang w:eastAsia="tr-TR"/>
        </w:rPr>
      </w:pPr>
    </w:p>
    <w:p w14:paraId="7EF23869" w14:textId="2E852C7D" w:rsidR="00F43000" w:rsidRDefault="000B1B2B" w:rsidP="000B1B2B">
      <w:pPr>
        <w:spacing w:after="0" w:line="240" w:lineRule="auto"/>
        <w:jc w:val="both"/>
        <w:rPr>
          <w:rFonts w:ascii="Times New Roman" w:eastAsia="Times New Roman" w:hAnsi="Times New Roman" w:cs="Times New Roman"/>
          <w:bCs/>
          <w:color w:val="FF0000"/>
          <w:sz w:val="24"/>
          <w:szCs w:val="24"/>
          <w:lang w:eastAsia="tr-TR"/>
        </w:rPr>
      </w:pPr>
      <w:r>
        <w:rPr>
          <w:rFonts w:ascii="Times New Roman" w:eastAsia="Times New Roman" w:hAnsi="Times New Roman" w:cs="Times New Roman"/>
          <w:bCs/>
          <w:sz w:val="24"/>
          <w:szCs w:val="24"/>
          <w:lang w:eastAsia="tr-TR"/>
        </w:rPr>
        <w:t xml:space="preserve">13.2 </w:t>
      </w:r>
      <w:r w:rsidR="00F43000" w:rsidRPr="00F43000">
        <w:rPr>
          <w:rFonts w:ascii="Times New Roman" w:eastAsia="Times New Roman" w:hAnsi="Times New Roman" w:cs="Times New Roman"/>
          <w:bCs/>
          <w:sz w:val="24"/>
          <w:szCs w:val="24"/>
          <w:lang w:eastAsia="tr-TR"/>
        </w:rPr>
        <w:t>Kesin teminat, tüm taahhütlerin sözleşme ve şartname hükümlerine uygun olarak yerine getirilerek borçlar ödendikten ve tapu işlemleri alıcı tarafından tamamlanıp tapu devri yapıldıktan sonra iade edilir.</w:t>
      </w:r>
      <w:r w:rsidR="00F43000" w:rsidRPr="00F43000">
        <w:rPr>
          <w:rFonts w:ascii="Times New Roman" w:eastAsia="Times New Roman" w:hAnsi="Times New Roman" w:cs="Times New Roman"/>
          <w:bCs/>
          <w:color w:val="FF0000"/>
          <w:sz w:val="24"/>
          <w:szCs w:val="24"/>
          <w:lang w:eastAsia="tr-TR"/>
        </w:rPr>
        <w:t xml:space="preserve"> </w:t>
      </w:r>
    </w:p>
    <w:p w14:paraId="460895D2" w14:textId="272E10A0" w:rsidR="007B2EC4" w:rsidRDefault="007B2EC4" w:rsidP="000B1B2B">
      <w:pPr>
        <w:spacing w:after="0" w:line="240" w:lineRule="auto"/>
        <w:jc w:val="both"/>
        <w:rPr>
          <w:rFonts w:ascii="Times New Roman" w:eastAsia="Times New Roman" w:hAnsi="Times New Roman" w:cs="Times New Roman"/>
          <w:bCs/>
          <w:color w:val="FF0000"/>
          <w:sz w:val="24"/>
          <w:szCs w:val="24"/>
          <w:lang w:eastAsia="tr-TR"/>
        </w:rPr>
      </w:pPr>
    </w:p>
    <w:p w14:paraId="2D408026" w14:textId="06521A2B" w:rsidR="007B2EC4" w:rsidRDefault="007B2EC4" w:rsidP="000B1B2B">
      <w:pPr>
        <w:spacing w:after="0" w:line="240" w:lineRule="auto"/>
        <w:jc w:val="both"/>
        <w:rPr>
          <w:rFonts w:ascii="Times New Roman" w:eastAsia="Times New Roman" w:hAnsi="Times New Roman" w:cs="Times New Roman"/>
          <w:bCs/>
          <w:color w:val="FF0000"/>
          <w:sz w:val="24"/>
          <w:szCs w:val="24"/>
          <w:lang w:eastAsia="tr-TR"/>
        </w:rPr>
      </w:pPr>
    </w:p>
    <w:p w14:paraId="16C2A3FD" w14:textId="77777777" w:rsidR="007B2EC4" w:rsidRPr="00F43000" w:rsidRDefault="007B2EC4" w:rsidP="000B1B2B">
      <w:pPr>
        <w:spacing w:after="0" w:line="240" w:lineRule="auto"/>
        <w:jc w:val="both"/>
        <w:rPr>
          <w:rFonts w:ascii="Times New Roman" w:eastAsia="Times New Roman" w:hAnsi="Times New Roman" w:cs="Times New Roman"/>
          <w:bCs/>
          <w:color w:val="000000"/>
          <w:sz w:val="24"/>
          <w:szCs w:val="24"/>
          <w:lang w:eastAsia="tr-TR"/>
        </w:rPr>
      </w:pPr>
    </w:p>
    <w:p w14:paraId="2D6B0344"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7D690990" w14:textId="4C5D650D" w:rsid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41A0CC8D"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Teminat Olarak Kabul Edilecek Değerler</w:t>
      </w:r>
    </w:p>
    <w:p w14:paraId="50D42526"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75A1FA2B" w14:textId="77777777" w:rsidR="00F43000" w:rsidRPr="00F43000" w:rsidRDefault="00F43000" w:rsidP="00F43000">
      <w:pPr>
        <w:numPr>
          <w:ilvl w:val="0"/>
          <w:numId w:val="14"/>
        </w:numPr>
        <w:tabs>
          <w:tab w:val="left" w:pos="851"/>
          <w:tab w:val="left" w:pos="993"/>
        </w:tabs>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Geçici ve kesin teminat olarak; Türk Lirası, bankalar ve özel finans kurumları tarafından verilen süresiz kesin teminat mektupları ve ihalelerde teminat olarak kullanılacağı kabul edilen Devlet tahvilleri, hazine bonosu ve her an nakde çevrilebilen Devlete ait gelir ortaklığı senetleri gibi menkul kıymetler kabul edilir.</w:t>
      </w:r>
    </w:p>
    <w:p w14:paraId="62073BE1" w14:textId="77777777" w:rsidR="00F43000" w:rsidRPr="00F43000" w:rsidRDefault="00F43000" w:rsidP="00F43000">
      <w:pPr>
        <w:tabs>
          <w:tab w:val="left" w:pos="851"/>
          <w:tab w:val="left" w:pos="993"/>
        </w:tabs>
        <w:spacing w:after="0" w:line="240" w:lineRule="auto"/>
        <w:jc w:val="both"/>
        <w:rPr>
          <w:rFonts w:ascii="Times New Roman" w:eastAsia="Times New Roman" w:hAnsi="Times New Roman" w:cs="Times New Roman"/>
          <w:bCs/>
          <w:color w:val="000000"/>
          <w:sz w:val="24"/>
          <w:szCs w:val="24"/>
          <w:lang w:eastAsia="tr-TR"/>
        </w:rPr>
      </w:pPr>
    </w:p>
    <w:p w14:paraId="4A91151B" w14:textId="77777777" w:rsidR="00F43000" w:rsidRPr="00F43000" w:rsidRDefault="00F43000" w:rsidP="00F43000">
      <w:pPr>
        <w:spacing w:after="0" w:line="240" w:lineRule="auto"/>
        <w:jc w:val="both"/>
        <w:rPr>
          <w:rFonts w:ascii="Times New Roman" w:eastAsia="Times New Roman" w:hAnsi="Times New Roman" w:cs="Times New Roman"/>
          <w:bCs/>
          <w:strike/>
          <w:sz w:val="24"/>
          <w:szCs w:val="24"/>
          <w:lang w:eastAsia="tr-TR"/>
        </w:rPr>
      </w:pPr>
    </w:p>
    <w:p w14:paraId="3AE39C01" w14:textId="77777777" w:rsidR="00F43000" w:rsidRPr="00F43000" w:rsidRDefault="00F43000" w:rsidP="00F43000">
      <w:pPr>
        <w:spacing w:after="0" w:line="240" w:lineRule="auto"/>
        <w:jc w:val="both"/>
        <w:rPr>
          <w:rFonts w:ascii="Times New Roman" w:eastAsia="Calibri" w:hAnsi="Times New Roman" w:cs="Times New Roman"/>
          <w:b/>
          <w:bCs/>
          <w:sz w:val="24"/>
          <w:szCs w:val="24"/>
          <w:lang w:eastAsia="tr-TR"/>
        </w:rPr>
      </w:pPr>
      <w:r w:rsidRPr="00F43000">
        <w:rPr>
          <w:rFonts w:ascii="Times New Roman" w:eastAsia="Calibri" w:hAnsi="Times New Roman" w:cs="Times New Roman"/>
          <w:b/>
          <w:bCs/>
          <w:sz w:val="24"/>
          <w:szCs w:val="24"/>
          <w:u w:val="single"/>
          <w:lang w:eastAsia="tr-TR"/>
        </w:rPr>
        <w:t>İhale İlanı</w:t>
      </w:r>
    </w:p>
    <w:p w14:paraId="48E49B1E"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051FB60D" w14:textId="77777777" w:rsidR="00F43000" w:rsidRPr="00F43000" w:rsidRDefault="00F43000" w:rsidP="00F43000">
      <w:pPr>
        <w:numPr>
          <w:ilvl w:val="0"/>
          <w:numId w:val="14"/>
        </w:numPr>
        <w:tabs>
          <w:tab w:val="left" w:pos="993"/>
        </w:tabs>
        <w:spacing w:after="0" w:line="240" w:lineRule="auto"/>
        <w:jc w:val="both"/>
        <w:rPr>
          <w:rFonts w:ascii="Times New Roman" w:eastAsia="Times New Roman" w:hAnsi="Times New Roman" w:cs="Times New Roman"/>
          <w:b/>
          <w:bCs/>
          <w:color w:val="FF0000"/>
          <w:sz w:val="24"/>
          <w:szCs w:val="24"/>
          <w:lang w:eastAsia="tr-TR"/>
        </w:rPr>
      </w:pPr>
    </w:p>
    <w:p w14:paraId="2C97D6A2" w14:textId="22302AA9" w:rsidR="00F43000" w:rsidRPr="00F43000" w:rsidRDefault="000B1B2B" w:rsidP="00F43000">
      <w:pPr>
        <w:tabs>
          <w:tab w:val="left" w:pos="993"/>
        </w:tabs>
        <w:spacing w:after="0" w:line="240" w:lineRule="auto"/>
        <w:jc w:val="both"/>
        <w:rPr>
          <w:rFonts w:ascii="Times New Roman" w:eastAsia="Times New Roman" w:hAnsi="Times New Roman" w:cs="Times New Roman"/>
          <w:b/>
          <w:bCs/>
          <w:strike/>
          <w:color w:val="FF0000"/>
          <w:sz w:val="24"/>
          <w:szCs w:val="24"/>
          <w:lang w:eastAsia="tr-TR"/>
        </w:rPr>
      </w:pPr>
      <w:r>
        <w:rPr>
          <w:rFonts w:ascii="Times New Roman" w:eastAsia="Times New Roman" w:hAnsi="Times New Roman" w:cs="Times New Roman"/>
          <w:bCs/>
          <w:sz w:val="24"/>
          <w:szCs w:val="24"/>
          <w:lang w:eastAsia="tr-TR"/>
        </w:rPr>
        <w:t>15.1</w:t>
      </w:r>
      <w:r w:rsidR="00F43000" w:rsidRPr="00F43000">
        <w:rPr>
          <w:rFonts w:ascii="Times New Roman" w:eastAsia="Times New Roman" w:hAnsi="Times New Roman" w:cs="Times New Roman"/>
          <w:bCs/>
          <w:color w:val="000000"/>
          <w:sz w:val="24"/>
          <w:szCs w:val="24"/>
          <w:lang w:eastAsia="tr-TR"/>
        </w:rPr>
        <w:t xml:space="preserve"> İhale ilanları gazete </w:t>
      </w:r>
      <w:r w:rsidR="00F43000" w:rsidRPr="00F43000">
        <w:rPr>
          <w:rFonts w:ascii="Times New Roman" w:eastAsia="Times New Roman" w:hAnsi="Times New Roman" w:cs="Times New Roman"/>
          <w:bCs/>
          <w:sz w:val="24"/>
          <w:szCs w:val="24"/>
          <w:lang w:eastAsia="tr-TR"/>
        </w:rPr>
        <w:t>veya</w:t>
      </w:r>
      <w:r w:rsidR="00F43000" w:rsidRPr="00F43000">
        <w:rPr>
          <w:rFonts w:ascii="Times New Roman" w:eastAsia="Times New Roman" w:hAnsi="Times New Roman" w:cs="Times New Roman"/>
          <w:bCs/>
          <w:color w:val="000000"/>
          <w:sz w:val="24"/>
          <w:szCs w:val="24"/>
          <w:lang w:eastAsia="tr-TR"/>
        </w:rPr>
        <w:t xml:space="preserve"> Kurumun resmi internet sitesi </w:t>
      </w:r>
      <w:r w:rsidR="00F43000" w:rsidRPr="00F43000">
        <w:rPr>
          <w:rFonts w:ascii="Times New Roman" w:eastAsia="Times New Roman" w:hAnsi="Times New Roman" w:cs="Times New Roman"/>
          <w:bCs/>
          <w:sz w:val="24"/>
          <w:szCs w:val="24"/>
          <w:lang w:eastAsia="tr-TR"/>
        </w:rPr>
        <w:t>veya</w:t>
      </w:r>
      <w:r w:rsidR="00F43000" w:rsidRPr="00F43000">
        <w:rPr>
          <w:rFonts w:ascii="Times New Roman" w:eastAsia="Times New Roman" w:hAnsi="Times New Roman" w:cs="Times New Roman"/>
          <w:bCs/>
          <w:color w:val="000000"/>
          <w:sz w:val="24"/>
          <w:szCs w:val="24"/>
          <w:lang w:eastAsia="tr-TR"/>
        </w:rPr>
        <w:t xml:space="preserve"> uygun görülecek diğer yayın vasıtaları</w:t>
      </w:r>
      <w:r w:rsidR="00F43000" w:rsidRPr="00F43000">
        <w:rPr>
          <w:rFonts w:ascii="Times New Roman" w:eastAsia="Times New Roman" w:hAnsi="Times New Roman" w:cs="Times New Roman"/>
          <w:bCs/>
          <w:sz w:val="24"/>
          <w:szCs w:val="24"/>
          <w:lang w:eastAsia="tr-TR"/>
        </w:rPr>
        <w:t>ndan</w:t>
      </w:r>
      <w:r w:rsidR="00F43000" w:rsidRPr="00F43000">
        <w:rPr>
          <w:rFonts w:ascii="Times New Roman" w:eastAsia="Times New Roman" w:hAnsi="Times New Roman" w:cs="Times New Roman"/>
          <w:bCs/>
          <w:color w:val="000000"/>
          <w:sz w:val="24"/>
          <w:szCs w:val="24"/>
          <w:lang w:eastAsia="tr-TR"/>
        </w:rPr>
        <w:t xml:space="preserve"> </w:t>
      </w:r>
      <w:r w:rsidR="00F43000" w:rsidRPr="00F43000">
        <w:rPr>
          <w:rFonts w:ascii="Times New Roman" w:eastAsia="Times New Roman" w:hAnsi="Times New Roman" w:cs="Times New Roman"/>
          <w:bCs/>
          <w:sz w:val="24"/>
          <w:szCs w:val="24"/>
          <w:lang w:eastAsia="tr-TR"/>
        </w:rPr>
        <w:t>herhangi birisiyle</w:t>
      </w:r>
      <w:r w:rsidR="00F43000" w:rsidRPr="00F43000">
        <w:rPr>
          <w:rFonts w:ascii="Times New Roman" w:eastAsia="Times New Roman" w:hAnsi="Times New Roman" w:cs="Times New Roman"/>
          <w:bCs/>
          <w:color w:val="000000"/>
          <w:sz w:val="24"/>
          <w:szCs w:val="24"/>
          <w:lang w:eastAsia="tr-TR"/>
        </w:rPr>
        <w:t xml:space="preserve"> ilan </w:t>
      </w:r>
      <w:r w:rsidR="00F43000" w:rsidRPr="00F43000">
        <w:rPr>
          <w:rFonts w:ascii="Times New Roman" w:eastAsia="Times New Roman" w:hAnsi="Times New Roman" w:cs="Times New Roman"/>
          <w:bCs/>
          <w:sz w:val="24"/>
          <w:szCs w:val="24"/>
          <w:lang w:eastAsia="tr-TR"/>
        </w:rPr>
        <w:t>edilir.</w:t>
      </w:r>
      <w:r w:rsidR="00F43000" w:rsidRPr="00F43000">
        <w:rPr>
          <w:rFonts w:ascii="Times New Roman" w:eastAsia="Times New Roman" w:hAnsi="Times New Roman" w:cs="Times New Roman"/>
          <w:bCs/>
          <w:color w:val="000000"/>
          <w:sz w:val="24"/>
          <w:szCs w:val="24"/>
          <w:lang w:eastAsia="tr-TR"/>
        </w:rPr>
        <w:t xml:space="preserve"> </w:t>
      </w:r>
    </w:p>
    <w:p w14:paraId="5811CA62" w14:textId="77777777"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p>
    <w:p w14:paraId="3D8E0105" w14:textId="6C5442F7" w:rsidR="00F43000" w:rsidRPr="00F43000" w:rsidRDefault="000B1B2B" w:rsidP="00F43000">
      <w:pPr>
        <w:spacing w:after="0" w:line="240" w:lineRule="auto"/>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sz w:val="24"/>
          <w:szCs w:val="24"/>
          <w:lang w:eastAsia="tr-TR"/>
        </w:rPr>
        <w:t xml:space="preserve">15.2 </w:t>
      </w:r>
      <w:r w:rsidR="00F43000" w:rsidRPr="00F43000">
        <w:rPr>
          <w:rFonts w:ascii="Times New Roman" w:eastAsia="Calibri" w:hAnsi="Times New Roman" w:cs="Times New Roman"/>
          <w:bCs/>
          <w:sz w:val="24"/>
          <w:szCs w:val="24"/>
          <w:lang w:eastAsia="tr-TR"/>
        </w:rPr>
        <w:t>İhale ile ilgili</w:t>
      </w:r>
      <w:r w:rsidR="00F43000" w:rsidRPr="00F43000">
        <w:rPr>
          <w:rFonts w:ascii="Times New Roman" w:eastAsia="Calibri" w:hAnsi="Times New Roman" w:cs="Times New Roman"/>
          <w:bCs/>
          <w:color w:val="000000"/>
          <w:sz w:val="24"/>
          <w:szCs w:val="24"/>
          <w:lang w:eastAsia="tr-TR"/>
        </w:rPr>
        <w:t xml:space="preserve"> ilk ilanla ihale günü arasında 30 günden</w:t>
      </w:r>
      <w:r w:rsidR="00F43000" w:rsidRPr="00F43000">
        <w:rPr>
          <w:rFonts w:ascii="Times New Roman" w:eastAsia="Calibri" w:hAnsi="Times New Roman" w:cs="Times New Roman"/>
          <w:bCs/>
          <w:strike/>
          <w:color w:val="000000"/>
          <w:sz w:val="24"/>
          <w:szCs w:val="24"/>
          <w:lang w:eastAsia="tr-TR"/>
        </w:rPr>
        <w:t xml:space="preserve"> </w:t>
      </w:r>
      <w:r w:rsidR="00F43000" w:rsidRPr="00F43000">
        <w:rPr>
          <w:rFonts w:ascii="Times New Roman" w:eastAsia="Calibri" w:hAnsi="Times New Roman" w:cs="Times New Roman"/>
          <w:bCs/>
          <w:color w:val="000000"/>
          <w:sz w:val="24"/>
          <w:szCs w:val="24"/>
          <w:lang w:eastAsia="tr-TR"/>
        </w:rPr>
        <w:t>az süre olamaz.</w:t>
      </w:r>
    </w:p>
    <w:p w14:paraId="0BC9FA7B" w14:textId="77777777"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p>
    <w:p w14:paraId="5E9AF61B" w14:textId="4CA2B65C" w:rsidR="00F43000" w:rsidRPr="00F43000" w:rsidRDefault="000B1B2B" w:rsidP="00F43000">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15.3</w:t>
      </w:r>
      <w:r w:rsidR="00F43000" w:rsidRPr="00F43000">
        <w:rPr>
          <w:rFonts w:ascii="Times New Roman" w:eastAsia="Times New Roman" w:hAnsi="Times New Roman" w:cs="Times New Roman"/>
          <w:bCs/>
          <w:color w:val="000000"/>
          <w:sz w:val="24"/>
          <w:szCs w:val="24"/>
          <w:lang w:eastAsia="tr-TR"/>
        </w:rPr>
        <w:t xml:space="preserve"> İlan yapıldıktan sonra şartname ve eklerinde değişiklik yapılamaz. Ancak, değişiklik </w:t>
      </w:r>
      <w:r w:rsidR="00F43000" w:rsidRPr="00F43000">
        <w:rPr>
          <w:rFonts w:ascii="Times New Roman" w:eastAsia="Times New Roman" w:hAnsi="Times New Roman" w:cs="Times New Roman"/>
          <w:bCs/>
          <w:sz w:val="24"/>
          <w:szCs w:val="24"/>
          <w:lang w:eastAsia="tr-TR"/>
        </w:rPr>
        <w:t>yapılmasının zorunlu olması halinde,</w:t>
      </w:r>
      <w:r w:rsidR="00F43000" w:rsidRPr="00F43000">
        <w:rPr>
          <w:rFonts w:ascii="Times New Roman" w:eastAsia="Times New Roman" w:hAnsi="Times New Roman" w:cs="Times New Roman"/>
          <w:bCs/>
          <w:color w:val="000000"/>
          <w:sz w:val="24"/>
          <w:szCs w:val="24"/>
          <w:lang w:eastAsia="tr-TR"/>
        </w:rPr>
        <w:t xml:space="preserve"> </w:t>
      </w:r>
      <w:r w:rsidR="00F43000" w:rsidRPr="00F43000">
        <w:rPr>
          <w:rFonts w:ascii="Times New Roman" w:eastAsia="Times New Roman" w:hAnsi="Times New Roman" w:cs="Times New Roman"/>
          <w:bCs/>
          <w:sz w:val="24"/>
          <w:szCs w:val="24"/>
          <w:lang w:eastAsia="tr-TR"/>
        </w:rPr>
        <w:t>yapılan değişikliğin ihale dokümanının bağlayıcı bir parçası olması şartıyla,</w:t>
      </w:r>
      <w:r w:rsidR="00F43000" w:rsidRPr="00F43000">
        <w:rPr>
          <w:rFonts w:ascii="Times New Roman" w:eastAsia="Times New Roman" w:hAnsi="Times New Roman" w:cs="Times New Roman"/>
          <w:snapToGrid w:val="0"/>
          <w:sz w:val="24"/>
          <w:szCs w:val="24"/>
          <w:lang w:eastAsia="tr-TR"/>
        </w:rPr>
        <w:t xml:space="preserve"> </w:t>
      </w:r>
      <w:r w:rsidR="00F43000" w:rsidRPr="00F43000">
        <w:rPr>
          <w:rFonts w:ascii="Times New Roman" w:eastAsia="Times New Roman" w:hAnsi="Times New Roman" w:cs="Times New Roman"/>
          <w:bCs/>
          <w:sz w:val="24"/>
          <w:szCs w:val="24"/>
          <w:lang w:eastAsia="tr-TR"/>
        </w:rPr>
        <w:t xml:space="preserve">zeyilname hazırlanarak teklif verme gününden en az on gün öncesinde bilgi sahibi olmalarını temin edecek şekilde ihale  dokümanı  satın alanların  tamamına gönderilir. Zeyilname ile yapılan değişiklikler nedeniyle tekliflerin hazırlanabilmesi için ek süreye ihtiyaç duyulması halinde, ihale tarihi bir defaya mahsus olmak üzere en fazla yirmi gün ertelenebilir. Zeyilname düzenlenmesi halinde, teklifini bu düzenlemeden önce vermiş olan isteklilere tekliflerini geri çekerek, yeniden teklif verme imkânı sağlanır.  </w:t>
      </w:r>
    </w:p>
    <w:p w14:paraId="79E05733"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2E7E4739"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3D7F2DC0"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İlanlarda Yer Alacak Hususlar</w:t>
      </w:r>
    </w:p>
    <w:p w14:paraId="530AE2A2"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63A5506B" w14:textId="77777777" w:rsidR="00F43000" w:rsidRPr="00F43000" w:rsidRDefault="00F43000" w:rsidP="00F43000">
      <w:pPr>
        <w:numPr>
          <w:ilvl w:val="0"/>
          <w:numId w:val="14"/>
        </w:num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İlanlarda veya isteklilere gönderilecek yazılarda aşağıdaki hususların belirtilmesi zorunludur.</w:t>
      </w:r>
    </w:p>
    <w:p w14:paraId="580B0478"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39B74324" w14:textId="79A0BCCB" w:rsidR="00F43000" w:rsidRPr="000B1B2B" w:rsidRDefault="00F43000"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sidRPr="000B1B2B">
        <w:rPr>
          <w:rFonts w:ascii="Times New Roman" w:eastAsia="Times New Roman" w:hAnsi="Times New Roman" w:cs="Times New Roman"/>
          <w:bCs/>
          <w:color w:val="000000"/>
          <w:sz w:val="24"/>
          <w:szCs w:val="24"/>
          <w:lang w:eastAsia="tr-TR"/>
        </w:rPr>
        <w:t>İhale konusu olan taşınmaz malın niteliği, yeri ve miktarı,</w:t>
      </w:r>
    </w:p>
    <w:p w14:paraId="469783DC" w14:textId="43BE9777" w:rsidR="00F43000" w:rsidRPr="000B1B2B" w:rsidRDefault="000B1B2B"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0B1B2B">
        <w:rPr>
          <w:rFonts w:ascii="Times New Roman" w:eastAsia="Times New Roman" w:hAnsi="Times New Roman" w:cs="Times New Roman"/>
          <w:bCs/>
          <w:color w:val="000000"/>
          <w:sz w:val="24"/>
          <w:szCs w:val="24"/>
          <w:lang w:eastAsia="tr-TR"/>
        </w:rPr>
        <w:t>Şartname,</w:t>
      </w:r>
      <w:r w:rsidR="00F43000" w:rsidRPr="000B1B2B">
        <w:rPr>
          <w:rFonts w:ascii="Times New Roman" w:eastAsia="Times New Roman" w:hAnsi="Times New Roman" w:cs="Times New Roman"/>
          <w:b/>
          <w:bCs/>
          <w:color w:val="FF0000"/>
          <w:sz w:val="24"/>
          <w:szCs w:val="24"/>
          <w:lang w:eastAsia="tr-TR"/>
        </w:rPr>
        <w:t xml:space="preserve"> </w:t>
      </w:r>
      <w:r w:rsidR="00F43000" w:rsidRPr="000B1B2B">
        <w:rPr>
          <w:rFonts w:ascii="Times New Roman" w:eastAsia="Times New Roman" w:hAnsi="Times New Roman" w:cs="Times New Roman"/>
          <w:bCs/>
          <w:color w:val="000000"/>
          <w:sz w:val="24"/>
          <w:szCs w:val="24"/>
          <w:shd w:val="clear" w:color="auto" w:fill="FFFFFF"/>
          <w:lang w:eastAsia="tr-TR"/>
        </w:rPr>
        <w:t>sözleşme taslağı</w:t>
      </w:r>
      <w:r w:rsidR="00F43000" w:rsidRPr="000B1B2B">
        <w:rPr>
          <w:rFonts w:ascii="Times New Roman" w:eastAsia="Times New Roman" w:hAnsi="Times New Roman" w:cs="Times New Roman"/>
          <w:bCs/>
          <w:color w:val="FF0000"/>
          <w:sz w:val="24"/>
          <w:szCs w:val="24"/>
          <w:lang w:eastAsia="tr-TR"/>
        </w:rPr>
        <w:t xml:space="preserve"> </w:t>
      </w:r>
      <w:r w:rsidR="00F43000" w:rsidRPr="000B1B2B">
        <w:rPr>
          <w:rFonts w:ascii="Times New Roman" w:eastAsia="Times New Roman" w:hAnsi="Times New Roman" w:cs="Times New Roman"/>
          <w:bCs/>
          <w:sz w:val="24"/>
          <w:szCs w:val="24"/>
          <w:lang w:eastAsia="tr-TR"/>
        </w:rPr>
        <w:t>ve varsa ekleri,</w:t>
      </w:r>
      <w:r w:rsidR="00F43000" w:rsidRPr="000B1B2B">
        <w:rPr>
          <w:rFonts w:ascii="Times New Roman" w:eastAsia="Times New Roman" w:hAnsi="Times New Roman" w:cs="Times New Roman"/>
          <w:bCs/>
          <w:color w:val="000000"/>
          <w:sz w:val="24"/>
          <w:szCs w:val="24"/>
          <w:lang w:eastAsia="tr-TR"/>
        </w:rPr>
        <w:t xml:space="preserve"> </w:t>
      </w:r>
    </w:p>
    <w:p w14:paraId="3DAA6936" w14:textId="09758AEA" w:rsidR="00F43000" w:rsidRPr="000B1B2B" w:rsidRDefault="000B1B2B"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sz w:val="24"/>
          <w:szCs w:val="24"/>
          <w:lang w:eastAsia="tr-TR"/>
        </w:rPr>
        <w:t xml:space="preserve"> </w:t>
      </w:r>
      <w:r w:rsidR="00F43000" w:rsidRPr="000B1B2B">
        <w:rPr>
          <w:rFonts w:ascii="Times New Roman" w:eastAsia="Times New Roman" w:hAnsi="Times New Roman" w:cs="Times New Roman"/>
          <w:bCs/>
          <w:sz w:val="24"/>
          <w:szCs w:val="24"/>
          <w:lang w:eastAsia="tr-TR"/>
        </w:rPr>
        <w:t>Şartnamenin</w:t>
      </w:r>
      <w:r w:rsidR="00F43000" w:rsidRPr="000B1B2B">
        <w:rPr>
          <w:rFonts w:ascii="Times New Roman" w:eastAsia="Times New Roman" w:hAnsi="Times New Roman" w:cs="Times New Roman"/>
          <w:bCs/>
          <w:color w:val="000000"/>
          <w:sz w:val="24"/>
          <w:szCs w:val="24"/>
          <w:lang w:eastAsia="tr-TR"/>
        </w:rPr>
        <w:t xml:space="preserve"> nereden ve hangi şart ve bedelle alınabileceği veya bedelsiz olarak nerede görülebileceği,</w:t>
      </w:r>
    </w:p>
    <w:p w14:paraId="4D9311BC" w14:textId="0A253B17" w:rsidR="00F43000" w:rsidRPr="000B1B2B" w:rsidRDefault="00F43000"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sidRPr="000B1B2B">
        <w:rPr>
          <w:rFonts w:ascii="Times New Roman" w:eastAsia="Times New Roman" w:hAnsi="Times New Roman" w:cs="Times New Roman"/>
          <w:bCs/>
          <w:color w:val="000000"/>
          <w:sz w:val="24"/>
          <w:szCs w:val="24"/>
          <w:lang w:eastAsia="tr-TR"/>
        </w:rPr>
        <w:t>Tekliflerin hangi gün ve saate kadar nereye verileceği,</w:t>
      </w:r>
    </w:p>
    <w:p w14:paraId="1E1C4053" w14:textId="2C2AB4E0" w:rsidR="00F43000" w:rsidRPr="000B1B2B" w:rsidRDefault="000B1B2B"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İ</w:t>
      </w:r>
      <w:r w:rsidR="00F43000" w:rsidRPr="000B1B2B">
        <w:rPr>
          <w:rFonts w:ascii="Times New Roman" w:eastAsia="Times New Roman" w:hAnsi="Times New Roman" w:cs="Times New Roman"/>
          <w:bCs/>
          <w:color w:val="000000"/>
          <w:sz w:val="24"/>
          <w:szCs w:val="24"/>
          <w:lang w:eastAsia="tr-TR"/>
        </w:rPr>
        <w:t>halenin nerede, hangi usulle, hangi tarih ve saatte yapılacağı,</w:t>
      </w:r>
    </w:p>
    <w:p w14:paraId="3CDC80A0" w14:textId="3CD21CB9" w:rsidR="00F43000" w:rsidRPr="000B1B2B" w:rsidRDefault="000B1B2B"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sz w:val="24"/>
          <w:szCs w:val="24"/>
          <w:lang w:eastAsia="tr-TR"/>
        </w:rPr>
        <w:t xml:space="preserve"> </w:t>
      </w:r>
      <w:r w:rsidR="00F43000" w:rsidRPr="000B1B2B">
        <w:rPr>
          <w:rFonts w:ascii="Times New Roman" w:eastAsia="Times New Roman" w:hAnsi="Times New Roman" w:cs="Times New Roman"/>
          <w:bCs/>
          <w:sz w:val="24"/>
          <w:szCs w:val="24"/>
          <w:lang w:eastAsia="tr-TR"/>
        </w:rPr>
        <w:t xml:space="preserve">Taşınmazın </w:t>
      </w:r>
      <w:r w:rsidR="00F43000" w:rsidRPr="000B1B2B">
        <w:rPr>
          <w:rFonts w:ascii="Times New Roman" w:eastAsia="Times New Roman" w:hAnsi="Times New Roman" w:cs="Times New Roman"/>
          <w:bCs/>
          <w:color w:val="000000"/>
          <w:sz w:val="24"/>
          <w:szCs w:val="24"/>
          <w:lang w:eastAsia="tr-TR"/>
        </w:rPr>
        <w:t>muhammen bedeli ve geçici teminat tutarı,</w:t>
      </w:r>
    </w:p>
    <w:p w14:paraId="723F571C" w14:textId="6C7ED100" w:rsidR="00F43000" w:rsidRPr="000B1B2B" w:rsidRDefault="000B1B2B"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0B1B2B">
        <w:rPr>
          <w:rFonts w:ascii="Times New Roman" w:eastAsia="Times New Roman" w:hAnsi="Times New Roman" w:cs="Times New Roman"/>
          <w:bCs/>
          <w:color w:val="000000"/>
          <w:sz w:val="24"/>
          <w:szCs w:val="24"/>
          <w:lang w:eastAsia="tr-TR"/>
        </w:rPr>
        <w:t>İsteklilerde aranılan nitelikler ve buna ilişkin olarak istenilen belgelerin neler olduğu,</w:t>
      </w:r>
    </w:p>
    <w:p w14:paraId="02FDB6FA" w14:textId="3373FB78" w:rsidR="00F43000" w:rsidRPr="000B1B2B" w:rsidRDefault="000B1B2B"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0B1B2B">
        <w:rPr>
          <w:rFonts w:ascii="Times New Roman" w:eastAsia="Times New Roman" w:hAnsi="Times New Roman" w:cs="Times New Roman"/>
          <w:bCs/>
          <w:color w:val="000000"/>
          <w:sz w:val="24"/>
          <w:szCs w:val="24"/>
          <w:lang w:eastAsia="tr-TR"/>
        </w:rPr>
        <w:t>Posta ile iadeli taahhütlü olarak gönderilecek tekliflerin ihale saatine kadar yazılı kayıt yerine ulaştırılmasının şart olduğu, aksi takdirde teklifin işleme ve dikkate alınmayacağı,</w:t>
      </w:r>
    </w:p>
    <w:p w14:paraId="5A613437" w14:textId="02B3555C" w:rsidR="00F43000" w:rsidRPr="000B1B2B" w:rsidRDefault="000B1B2B"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0B1B2B">
        <w:rPr>
          <w:rFonts w:ascii="Times New Roman" w:eastAsia="Times New Roman" w:hAnsi="Times New Roman" w:cs="Times New Roman"/>
          <w:bCs/>
          <w:color w:val="000000"/>
          <w:sz w:val="24"/>
          <w:szCs w:val="24"/>
          <w:lang w:eastAsia="tr-TR"/>
        </w:rPr>
        <w:t>İşin özelliğine göre varsa diğer hususlar,</w:t>
      </w:r>
    </w:p>
    <w:p w14:paraId="5E1CFFF1" w14:textId="24AD5C58" w:rsidR="00F43000" w:rsidRPr="000B1B2B" w:rsidRDefault="00F43000" w:rsidP="000B1B2B">
      <w:pPr>
        <w:pStyle w:val="ListeParagraf"/>
        <w:numPr>
          <w:ilvl w:val="1"/>
          <w:numId w:val="21"/>
        </w:numPr>
        <w:spacing w:after="0" w:line="240" w:lineRule="auto"/>
        <w:jc w:val="both"/>
        <w:rPr>
          <w:rFonts w:ascii="Times New Roman" w:eastAsia="Times New Roman" w:hAnsi="Times New Roman" w:cs="Times New Roman"/>
          <w:bCs/>
          <w:color w:val="000000"/>
          <w:sz w:val="24"/>
          <w:szCs w:val="24"/>
          <w:lang w:eastAsia="tr-TR"/>
        </w:rPr>
      </w:pPr>
      <w:r w:rsidRPr="000B1B2B">
        <w:rPr>
          <w:rFonts w:ascii="Times New Roman" w:eastAsia="Times New Roman" w:hAnsi="Times New Roman" w:cs="Times New Roman"/>
          <w:bCs/>
          <w:color w:val="000000"/>
          <w:sz w:val="24"/>
          <w:szCs w:val="24"/>
          <w:lang w:eastAsia="tr-TR"/>
        </w:rPr>
        <w:t>DHMİ’nin bu yönerge kapsamındaki ihalede 2886 sayılı Devlet İhale Kanunu ile 4734 sayılı Kamu ihale Kanununa tabi olmadığı ve ihaleyi yapıp yapmamakta ya da kısmen yapmakta serbest olduğu.</w:t>
      </w:r>
    </w:p>
    <w:p w14:paraId="1993A8DB" w14:textId="77777777" w:rsidR="00F43000" w:rsidRPr="00F43000" w:rsidRDefault="00F43000" w:rsidP="00F43000">
      <w:pPr>
        <w:spacing w:after="0" w:line="240" w:lineRule="auto"/>
        <w:rPr>
          <w:rFonts w:ascii="Times New Roman" w:eastAsia="Calibri" w:hAnsi="Times New Roman" w:cs="Times New Roman"/>
          <w:sz w:val="24"/>
          <w:szCs w:val="24"/>
          <w:lang w:eastAsia="tr-TR"/>
        </w:rPr>
      </w:pPr>
    </w:p>
    <w:p w14:paraId="50C1870A" w14:textId="77777777" w:rsidR="00F43000" w:rsidRPr="00F43000" w:rsidRDefault="00F43000" w:rsidP="00F43000">
      <w:pPr>
        <w:spacing w:after="0" w:line="240" w:lineRule="auto"/>
        <w:rPr>
          <w:rFonts w:ascii="Times New Roman" w:eastAsia="Calibri" w:hAnsi="Times New Roman" w:cs="Times New Roman"/>
          <w:sz w:val="24"/>
          <w:szCs w:val="24"/>
          <w:lang w:eastAsia="tr-TR"/>
        </w:rPr>
      </w:pPr>
    </w:p>
    <w:p w14:paraId="2B666E4A"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İhale Usul</w:t>
      </w:r>
      <w:r w:rsidRPr="00F43000">
        <w:rPr>
          <w:rFonts w:ascii="Times New Roman" w:eastAsia="Calibri" w:hAnsi="Times New Roman" w:cs="Times New Roman"/>
          <w:b/>
          <w:bCs/>
          <w:sz w:val="24"/>
          <w:szCs w:val="24"/>
          <w:u w:val="single"/>
          <w:lang w:eastAsia="tr-TR"/>
        </w:rPr>
        <w:t>ü</w:t>
      </w:r>
    </w:p>
    <w:p w14:paraId="13A1D6B1"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42B5F48E" w14:textId="77777777" w:rsidR="00F43000" w:rsidRPr="00F43000" w:rsidRDefault="00F43000" w:rsidP="00F43000">
      <w:pPr>
        <w:numPr>
          <w:ilvl w:val="0"/>
          <w:numId w:val="14"/>
        </w:numPr>
        <w:tabs>
          <w:tab w:val="left" w:pos="993"/>
        </w:tabs>
        <w:spacing w:after="0" w:line="240" w:lineRule="auto"/>
        <w:jc w:val="both"/>
        <w:rPr>
          <w:rFonts w:ascii="Times New Roman" w:eastAsia="Times New Roman" w:hAnsi="Times New Roman" w:cs="Times New Roman"/>
          <w:bCs/>
          <w:strike/>
          <w:sz w:val="24"/>
          <w:szCs w:val="24"/>
          <w:lang w:eastAsia="tr-TR"/>
        </w:rPr>
      </w:pPr>
      <w:r w:rsidRPr="00F43000">
        <w:rPr>
          <w:rFonts w:ascii="Times New Roman" w:eastAsia="Times New Roman" w:hAnsi="Times New Roman" w:cs="Times New Roman"/>
          <w:bCs/>
          <w:color w:val="000000"/>
          <w:sz w:val="24"/>
          <w:szCs w:val="24"/>
          <w:lang w:eastAsia="tr-TR"/>
        </w:rPr>
        <w:t xml:space="preserve">Bu Yönerge kapsamındaki </w:t>
      </w:r>
      <w:r w:rsidRPr="00F43000">
        <w:rPr>
          <w:rFonts w:ascii="Times New Roman" w:eastAsia="Times New Roman" w:hAnsi="Times New Roman" w:cs="Times New Roman"/>
          <w:bCs/>
          <w:sz w:val="24"/>
          <w:szCs w:val="24"/>
          <w:lang w:eastAsia="tr-TR"/>
        </w:rPr>
        <w:t>taşınmaz mal</w:t>
      </w:r>
      <w:r w:rsidRPr="00F43000">
        <w:rPr>
          <w:rFonts w:ascii="Times New Roman" w:eastAsia="Times New Roman" w:hAnsi="Times New Roman" w:cs="Times New Roman"/>
          <w:bCs/>
          <w:color w:val="000000"/>
          <w:sz w:val="24"/>
          <w:szCs w:val="24"/>
          <w:lang w:eastAsia="tr-TR"/>
        </w:rPr>
        <w:t xml:space="preserve"> satış ihalelerinde </w:t>
      </w:r>
      <w:r w:rsidRPr="00F43000">
        <w:rPr>
          <w:rFonts w:ascii="Times New Roman" w:eastAsia="Times New Roman" w:hAnsi="Times New Roman" w:cs="Times New Roman"/>
          <w:bCs/>
          <w:sz w:val="24"/>
          <w:szCs w:val="24"/>
          <w:lang w:eastAsia="tr-TR"/>
        </w:rPr>
        <w:t>açık ihale usulü esas olup, gerek duyulduğunda açık ihale olarak başlatılmış ihale süreci pazarlık usulüne dönüştürülebilir.</w:t>
      </w:r>
    </w:p>
    <w:p w14:paraId="5973C486" w14:textId="77777777" w:rsidR="00F43000" w:rsidRPr="00F43000" w:rsidRDefault="00F43000" w:rsidP="00F43000">
      <w:pPr>
        <w:spacing w:after="0" w:line="240" w:lineRule="auto"/>
        <w:jc w:val="both"/>
        <w:rPr>
          <w:rFonts w:ascii="Times New Roman" w:eastAsia="Times New Roman" w:hAnsi="Times New Roman" w:cs="Times New Roman"/>
          <w:bCs/>
          <w:strike/>
          <w:color w:val="000000"/>
          <w:sz w:val="24"/>
          <w:szCs w:val="24"/>
          <w:lang w:eastAsia="tr-TR"/>
        </w:rPr>
      </w:pPr>
    </w:p>
    <w:p w14:paraId="494739D2" w14:textId="77777777" w:rsidR="00F43000" w:rsidRPr="00F43000" w:rsidRDefault="00F43000" w:rsidP="00F43000">
      <w:pPr>
        <w:spacing w:after="0" w:line="240" w:lineRule="auto"/>
        <w:ind w:left="284"/>
        <w:jc w:val="both"/>
        <w:rPr>
          <w:rFonts w:ascii="Times New Roman" w:eastAsia="Times New Roman" w:hAnsi="Times New Roman" w:cs="Times New Roman"/>
          <w:bCs/>
          <w:strike/>
          <w:color w:val="000000"/>
          <w:sz w:val="24"/>
          <w:szCs w:val="24"/>
          <w:highlight w:val="yellow"/>
          <w:lang w:eastAsia="tr-TR"/>
        </w:rPr>
      </w:pPr>
    </w:p>
    <w:p w14:paraId="4C8211C4" w14:textId="77777777" w:rsidR="00F43000" w:rsidRPr="00F43000" w:rsidRDefault="00F43000" w:rsidP="00F43000">
      <w:pPr>
        <w:spacing w:after="0" w:line="240" w:lineRule="auto"/>
        <w:jc w:val="both"/>
        <w:rPr>
          <w:rFonts w:ascii="Times New Roman" w:eastAsia="Times New Roman" w:hAnsi="Times New Roman" w:cs="Times New Roman"/>
          <w:b/>
          <w:bCs/>
          <w:sz w:val="24"/>
          <w:szCs w:val="24"/>
          <w:u w:val="single"/>
          <w:lang w:eastAsia="tr-TR"/>
        </w:rPr>
      </w:pPr>
      <w:r w:rsidRPr="00F43000">
        <w:rPr>
          <w:rFonts w:ascii="Times New Roman" w:eastAsia="Times New Roman" w:hAnsi="Times New Roman" w:cs="Times New Roman"/>
          <w:b/>
          <w:bCs/>
          <w:sz w:val="24"/>
          <w:szCs w:val="24"/>
          <w:u w:val="single"/>
          <w:lang w:eastAsia="tr-TR"/>
        </w:rPr>
        <w:t xml:space="preserve">Belgelerin Taşıması Gereken Nitelikler ve Sunulması </w:t>
      </w:r>
    </w:p>
    <w:p w14:paraId="34F07C4C"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p>
    <w:p w14:paraId="08DD3F43" w14:textId="77777777" w:rsidR="00F43000" w:rsidRPr="00F43000" w:rsidRDefault="00F43000" w:rsidP="00F43000">
      <w:pPr>
        <w:spacing w:after="0" w:line="240" w:lineRule="auto"/>
        <w:jc w:val="both"/>
        <w:rPr>
          <w:rFonts w:ascii="Times New Roman" w:eastAsia="Calibri" w:hAnsi="Times New Roman" w:cs="Times New Roman"/>
          <w:b/>
          <w:bCs/>
          <w:sz w:val="24"/>
          <w:szCs w:val="24"/>
          <w:lang w:eastAsia="tr-TR"/>
        </w:rPr>
      </w:pPr>
      <w:r w:rsidRPr="00F43000">
        <w:rPr>
          <w:rFonts w:ascii="Times New Roman" w:eastAsia="Calibri" w:hAnsi="Times New Roman" w:cs="Times New Roman"/>
          <w:b/>
          <w:bCs/>
          <w:sz w:val="24"/>
          <w:szCs w:val="24"/>
          <w:lang w:eastAsia="tr-TR"/>
        </w:rPr>
        <w:t>MADDE 18.</w:t>
      </w:r>
    </w:p>
    <w:p w14:paraId="2AD0A40A" w14:textId="77777777" w:rsidR="00F43000" w:rsidRPr="00F43000" w:rsidRDefault="00F43000" w:rsidP="00F43000">
      <w:pPr>
        <w:spacing w:after="0" w:line="240" w:lineRule="auto"/>
        <w:jc w:val="both"/>
        <w:rPr>
          <w:rFonts w:ascii="Times New Roman" w:eastAsia="Calibri" w:hAnsi="Times New Roman" w:cs="Times New Roman"/>
          <w:b/>
          <w:bCs/>
          <w:sz w:val="24"/>
          <w:szCs w:val="24"/>
          <w:lang w:eastAsia="tr-TR"/>
        </w:rPr>
      </w:pPr>
    </w:p>
    <w:p w14:paraId="2131DE0A" w14:textId="16010F0A" w:rsidR="00F43000" w:rsidRPr="00F43000" w:rsidRDefault="000B1B2B" w:rsidP="00F43000">
      <w:pPr>
        <w:spacing w:after="0" w:line="240" w:lineRule="auto"/>
        <w:jc w:val="both"/>
        <w:rPr>
          <w:rFonts w:ascii="Times New Roman" w:eastAsia="Times New Roman" w:hAnsi="Times New Roman" w:cs="Times New Roman"/>
          <w:bCs/>
          <w:sz w:val="24"/>
          <w:szCs w:val="24"/>
          <w:lang w:eastAsia="tr-TR"/>
        </w:rPr>
      </w:pPr>
      <w:r>
        <w:rPr>
          <w:rFonts w:ascii="Times New Roman" w:eastAsia="Calibri" w:hAnsi="Times New Roman" w:cs="Times New Roman"/>
          <w:bCs/>
          <w:sz w:val="24"/>
          <w:szCs w:val="24"/>
          <w:lang w:eastAsia="tr-TR"/>
        </w:rPr>
        <w:t>18.1</w:t>
      </w:r>
      <w:r w:rsidR="00F43000" w:rsidRPr="00F43000">
        <w:rPr>
          <w:rFonts w:ascii="Times New Roman" w:eastAsia="Calibri" w:hAnsi="Times New Roman" w:cs="Times New Roman"/>
          <w:bCs/>
          <w:sz w:val="24"/>
          <w:szCs w:val="24"/>
          <w:lang w:eastAsia="tr-TR"/>
        </w:rPr>
        <w:t xml:space="preserve"> İstekliler </w:t>
      </w:r>
      <w:r w:rsidR="00F43000" w:rsidRPr="00F43000">
        <w:rPr>
          <w:rFonts w:ascii="Times New Roman" w:eastAsia="Times New Roman" w:hAnsi="Times New Roman" w:cs="Times New Roman"/>
          <w:bCs/>
          <w:sz w:val="24"/>
          <w:szCs w:val="24"/>
          <w:lang w:eastAsia="tr-TR"/>
        </w:rPr>
        <w:t>tekliflerini yazılı olarak yaparlar. Önerilen bedel ile ilgili teklif mektubu, iç zarfın içerisine konulup kapatıldıktan sonra zarfın yapıştırılan yeri, istekli tarafından imzalanır veya mühürlenir. Bu zarf geçici teminata ait makbuz veya banka teminat mektubu, her sayfası imzalı/kaşeli şartname ile istenilen diğer belgelerle birlikte ikinci bir zarfa konularak kapatılır. Dış zarfın üzerine isteklinin adı soyadı ve açık adresi ile teklif mektubunun hangi taşınmaza ait olduğu açıkça yazılır.</w:t>
      </w:r>
    </w:p>
    <w:p w14:paraId="111FE746"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p>
    <w:p w14:paraId="0FF82068" w14:textId="1030A397" w:rsidR="00F43000" w:rsidRPr="00F43000" w:rsidRDefault="000B1B2B" w:rsidP="00F43000">
      <w:pPr>
        <w:spacing w:after="0" w:line="240" w:lineRule="auto"/>
        <w:jc w:val="both"/>
        <w:rPr>
          <w:rFonts w:ascii="Times New Roman" w:eastAsia="Times New Roman" w:hAnsi="Times New Roman" w:cs="Times New Roman"/>
          <w:bCs/>
          <w:sz w:val="24"/>
          <w:szCs w:val="24"/>
          <w:lang w:eastAsia="tr-TR"/>
        </w:rPr>
      </w:pPr>
      <w:r>
        <w:rPr>
          <w:rFonts w:ascii="Times New Roman" w:eastAsia="Calibri" w:hAnsi="Times New Roman" w:cs="Times New Roman"/>
          <w:bCs/>
          <w:sz w:val="24"/>
          <w:szCs w:val="24"/>
          <w:lang w:eastAsia="tr-TR"/>
        </w:rPr>
        <w:t xml:space="preserve">18.2 </w:t>
      </w:r>
      <w:r w:rsidR="00F43000" w:rsidRPr="00F43000">
        <w:rPr>
          <w:rFonts w:ascii="Times New Roman" w:eastAsia="Times New Roman" w:hAnsi="Times New Roman" w:cs="Times New Roman"/>
          <w:bCs/>
          <w:sz w:val="24"/>
          <w:szCs w:val="24"/>
          <w:lang w:eastAsia="tr-TR"/>
        </w:rPr>
        <w:t xml:space="preserve">Teklif mektubu, ad, </w:t>
      </w:r>
      <w:proofErr w:type="spellStart"/>
      <w:r w:rsidR="00F43000" w:rsidRPr="00F43000">
        <w:rPr>
          <w:rFonts w:ascii="Times New Roman" w:eastAsia="Times New Roman" w:hAnsi="Times New Roman" w:cs="Times New Roman"/>
          <w:bCs/>
          <w:sz w:val="24"/>
          <w:szCs w:val="24"/>
          <w:lang w:eastAsia="tr-TR"/>
        </w:rPr>
        <w:t>soyad</w:t>
      </w:r>
      <w:proofErr w:type="spellEnd"/>
      <w:r w:rsidR="00F43000" w:rsidRPr="00F43000">
        <w:rPr>
          <w:rFonts w:ascii="Times New Roman" w:eastAsia="Times New Roman" w:hAnsi="Times New Roman" w:cs="Times New Roman"/>
          <w:bCs/>
          <w:sz w:val="24"/>
          <w:szCs w:val="24"/>
          <w:lang w:eastAsia="tr-TR"/>
        </w:rPr>
        <w:t>/unvanı da yazılarak istekli tarafından imzalanır. Her bir taşınmaz için olmak üzere teklif edilen fiyatın ayrı ayrı Türk Lirası cinsinden hem yazı hem de rakamla açık olarak yazılması, kazıntı ve silinti bulunmaması gereklidir. Bunlardan herhangi birine uygun olmayan veya üzerinde kazıntı, silinti veya düzeltme bulunan teklifler kabul edilmez.</w:t>
      </w:r>
    </w:p>
    <w:p w14:paraId="3CFFDD32"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p>
    <w:p w14:paraId="3ED58F78"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Rakamla ve yazı ile yazılan teklif fiyatları arasında fark var ise yazı ile yazılan esas alınır.</w:t>
      </w:r>
    </w:p>
    <w:p w14:paraId="21EDD34D"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p>
    <w:p w14:paraId="3BCFE93F"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p>
    <w:p w14:paraId="3233D92C" w14:textId="77777777" w:rsidR="00F43000" w:rsidRPr="00F43000" w:rsidRDefault="00F43000" w:rsidP="00F43000">
      <w:pPr>
        <w:spacing w:after="0" w:line="240" w:lineRule="auto"/>
        <w:jc w:val="both"/>
        <w:rPr>
          <w:rFonts w:ascii="Times New Roman" w:eastAsia="Times New Roman" w:hAnsi="Times New Roman" w:cs="Times New Roman"/>
          <w:b/>
          <w:bCs/>
          <w:sz w:val="24"/>
          <w:szCs w:val="24"/>
          <w:u w:val="single"/>
          <w:lang w:eastAsia="tr-TR"/>
        </w:rPr>
      </w:pPr>
      <w:r w:rsidRPr="00F43000">
        <w:rPr>
          <w:rFonts w:ascii="Times New Roman" w:eastAsia="Times New Roman" w:hAnsi="Times New Roman" w:cs="Times New Roman"/>
          <w:b/>
          <w:bCs/>
          <w:sz w:val="24"/>
          <w:szCs w:val="24"/>
          <w:u w:val="single"/>
          <w:lang w:eastAsia="tr-TR"/>
        </w:rPr>
        <w:t xml:space="preserve">İhale Süreci  </w:t>
      </w:r>
    </w:p>
    <w:p w14:paraId="0A1F4B2C"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p>
    <w:p w14:paraId="6D9396D2" w14:textId="77777777" w:rsidR="00F43000" w:rsidRPr="00F43000" w:rsidRDefault="00F43000" w:rsidP="00F43000">
      <w:pPr>
        <w:spacing w:after="0" w:line="240" w:lineRule="auto"/>
        <w:jc w:val="both"/>
        <w:rPr>
          <w:rFonts w:ascii="Times New Roman" w:eastAsia="Calibri" w:hAnsi="Times New Roman" w:cs="Times New Roman"/>
          <w:b/>
          <w:bCs/>
          <w:sz w:val="24"/>
          <w:szCs w:val="24"/>
          <w:lang w:eastAsia="tr-TR"/>
        </w:rPr>
      </w:pPr>
      <w:r w:rsidRPr="00F43000">
        <w:rPr>
          <w:rFonts w:ascii="Times New Roman" w:eastAsia="Calibri" w:hAnsi="Times New Roman" w:cs="Times New Roman"/>
          <w:b/>
          <w:bCs/>
          <w:sz w:val="24"/>
          <w:szCs w:val="24"/>
          <w:lang w:eastAsia="tr-TR"/>
        </w:rPr>
        <w:t xml:space="preserve">MADDE 19. </w:t>
      </w:r>
    </w:p>
    <w:p w14:paraId="520DED33" w14:textId="77777777" w:rsidR="00F43000" w:rsidRPr="00F43000" w:rsidRDefault="00F43000" w:rsidP="00F43000">
      <w:pPr>
        <w:spacing w:after="0" w:line="240" w:lineRule="auto"/>
        <w:jc w:val="both"/>
        <w:rPr>
          <w:rFonts w:ascii="Times New Roman" w:eastAsia="Calibri" w:hAnsi="Times New Roman" w:cs="Times New Roman"/>
          <w:b/>
          <w:bCs/>
          <w:sz w:val="24"/>
          <w:szCs w:val="24"/>
          <w:lang w:eastAsia="tr-TR"/>
        </w:rPr>
      </w:pPr>
    </w:p>
    <w:p w14:paraId="7B51A18E" w14:textId="2ECC835B" w:rsidR="00F43000" w:rsidRPr="00F43000" w:rsidRDefault="000B1B2B" w:rsidP="00F43000">
      <w:pPr>
        <w:spacing w:after="0" w:line="240" w:lineRule="auto"/>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 xml:space="preserve">19.1 </w:t>
      </w:r>
      <w:r w:rsidR="00F43000" w:rsidRPr="00F43000">
        <w:rPr>
          <w:rFonts w:ascii="Times New Roman" w:eastAsia="Calibri" w:hAnsi="Times New Roman" w:cs="Times New Roman"/>
          <w:bCs/>
          <w:sz w:val="24"/>
          <w:szCs w:val="24"/>
          <w:lang w:eastAsia="tr-TR"/>
        </w:rPr>
        <w:t>İhale ilanında belirtilen yere ve belirtilen saatte ihaleye ilişkin dış zarfını teslim eden istekli ihaleye iştirak eder.</w:t>
      </w:r>
    </w:p>
    <w:p w14:paraId="05AFB13C" w14:textId="6BF19F5D" w:rsidR="00F43000" w:rsidRDefault="00F43000" w:rsidP="00F43000">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Teklifler ilanda belirtilen gün ve saate kadar şartnamede belirtilen birimlerce alınarak zarflar açılmadan kaydı yapılır. Üzerine geliş ve teslim tarihi ve saati ile evrak kayıt numarası yazılır ve ihale ile ilgili birimlere verilir. Teklifler iadeli taahhütlü olarak da gönderilebilir. Postayla gönderilecek tekliflerin, ilanda belirtilen saate kadar yazılı</w:t>
      </w:r>
      <w:r w:rsidRPr="00F43000">
        <w:rPr>
          <w:rFonts w:ascii="Times New Roman" w:eastAsia="Times New Roman" w:hAnsi="Times New Roman" w:cs="Times New Roman"/>
          <w:bCs/>
          <w:color w:val="FF0000"/>
          <w:sz w:val="24"/>
          <w:szCs w:val="24"/>
          <w:lang w:eastAsia="tr-TR"/>
        </w:rPr>
        <w:t xml:space="preserve"> </w:t>
      </w:r>
      <w:r w:rsidRPr="00F43000">
        <w:rPr>
          <w:rFonts w:ascii="Times New Roman" w:eastAsia="Times New Roman" w:hAnsi="Times New Roman" w:cs="Times New Roman"/>
          <w:bCs/>
          <w:sz w:val="24"/>
          <w:szCs w:val="24"/>
          <w:lang w:eastAsia="tr-TR"/>
        </w:rPr>
        <w:t>kayıt yerine ulaştırılması şarttır. Postadaki gecikme nedeniyle işleme konulmayacak olan tekliflerin alınma zamanı bir tutanakla tespit edilir.</w:t>
      </w:r>
    </w:p>
    <w:p w14:paraId="2F7BB131" w14:textId="120ED056" w:rsidR="007B2EC4" w:rsidRDefault="007B2EC4" w:rsidP="00F43000">
      <w:pPr>
        <w:spacing w:before="100" w:beforeAutospacing="1" w:after="100" w:afterAutospacing="1" w:line="240" w:lineRule="auto"/>
        <w:jc w:val="both"/>
        <w:rPr>
          <w:rFonts w:ascii="Times New Roman" w:eastAsia="Times New Roman" w:hAnsi="Times New Roman" w:cs="Times New Roman"/>
          <w:bCs/>
          <w:sz w:val="24"/>
          <w:szCs w:val="24"/>
          <w:lang w:eastAsia="tr-TR"/>
        </w:rPr>
      </w:pPr>
    </w:p>
    <w:p w14:paraId="7158FBC7" w14:textId="6099E8B6" w:rsidR="007B2EC4" w:rsidRPr="00F43000" w:rsidRDefault="007B2EC4" w:rsidP="00F4300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402F0CF5"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r w:rsidRPr="00F43000">
        <w:rPr>
          <w:rFonts w:ascii="Times New Roman" w:eastAsia="Calibri" w:hAnsi="Times New Roman" w:cs="Times New Roman"/>
          <w:bCs/>
          <w:sz w:val="24"/>
          <w:szCs w:val="24"/>
          <w:lang w:eastAsia="tr-TR"/>
        </w:rPr>
        <w:lastRenderedPageBreak/>
        <w:t>Verilen teklifler herhangi bir sebeple geri alınamaz. İlgili evrak birimince, üzerinde teklif zarfı olduğunu gösterecek kayıt ve işaret bulunmaması nedeniyle yanlışlıkla açılan zarflar, tutulan bir tutanakla birlikte başka bir zarfa konulur, zarfın yapıştırıldığı kısım, ilgili birim şefi, yoksa ilgili memur tarafından imzalanıp, komisyon başkanlığına verilir.</w:t>
      </w:r>
    </w:p>
    <w:p w14:paraId="6810FBC0" w14:textId="77777777" w:rsidR="00F43000" w:rsidRPr="00F43000" w:rsidRDefault="00F43000" w:rsidP="00F43000">
      <w:pPr>
        <w:spacing w:after="0" w:line="240" w:lineRule="auto"/>
        <w:ind w:left="284"/>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 xml:space="preserve"> </w:t>
      </w:r>
    </w:p>
    <w:p w14:paraId="6E96F267" w14:textId="39D1A215" w:rsidR="00F43000" w:rsidRPr="00F43000" w:rsidRDefault="000B1B2B" w:rsidP="00F43000">
      <w:pPr>
        <w:spacing w:after="0" w:line="240" w:lineRule="auto"/>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19.2</w:t>
      </w:r>
      <w:r w:rsidR="00F43000" w:rsidRPr="00F43000">
        <w:rPr>
          <w:rFonts w:ascii="Times New Roman" w:eastAsia="Calibri" w:hAnsi="Times New Roman" w:cs="Times New Roman"/>
          <w:bCs/>
          <w:sz w:val="24"/>
          <w:szCs w:val="24"/>
          <w:lang w:eastAsia="tr-TR"/>
        </w:rPr>
        <w:t xml:space="preserve"> Tekliflerin açılma tarihi ve saati gelince, kaç teklif verilmiş olduğu, zarfların açılıp açılmadığı, tekliflerin kimlere ait olduğu evrak kayıt numarası da belirtilerek, tutanakla tespit edilir. İhaleye katılanlar bir tutanak ile tespit edildikten sonra İhale Komisyonu tarafından istekliler önünde kayıt sırasına göre önce dış zarf açılır ve belgeler incelenir. </w:t>
      </w:r>
    </w:p>
    <w:p w14:paraId="2FDE4AB6"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p>
    <w:p w14:paraId="7DE4F42A"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r w:rsidRPr="00F43000">
        <w:rPr>
          <w:rFonts w:ascii="Times New Roman" w:eastAsia="Calibri" w:hAnsi="Times New Roman" w:cs="Times New Roman"/>
          <w:bCs/>
          <w:sz w:val="24"/>
          <w:szCs w:val="24"/>
          <w:lang w:eastAsia="tr-TR"/>
        </w:rPr>
        <w:t xml:space="preserve">Geçici teminat vermemiş isteklinin ikinci zarfı açılmaz ve teklifi geçersiz sayılır. </w:t>
      </w:r>
    </w:p>
    <w:p w14:paraId="5377FD79"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p>
    <w:p w14:paraId="3D43DB81"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r w:rsidRPr="00F43000">
        <w:rPr>
          <w:rFonts w:ascii="Times New Roman" w:eastAsia="Calibri" w:hAnsi="Times New Roman" w:cs="Times New Roman"/>
          <w:bCs/>
          <w:sz w:val="24"/>
          <w:szCs w:val="24"/>
          <w:lang w:eastAsia="tr-TR"/>
        </w:rPr>
        <w:t>Belgeleri eksik olan isteklilerin eksiklikleri tespit edilerek tutanak altına alınır ve eksik evrakı olan isteklilere belge suretleri alınarak evrak asılları kendilerine iade edilir. Bu husus tutanakta belirtilir. Bu istekliler ihale dışı bırakılır. Dosyalarında belge değil de bilgi eksikliği olan isteklilere ilişkin Komisyon karar oluşturabilir.</w:t>
      </w:r>
    </w:p>
    <w:p w14:paraId="6F48C7D1" w14:textId="77777777" w:rsidR="00F43000" w:rsidRPr="00F43000" w:rsidRDefault="00F43000" w:rsidP="00F43000">
      <w:pPr>
        <w:spacing w:after="0" w:line="240" w:lineRule="auto"/>
        <w:ind w:left="284"/>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 xml:space="preserve"> </w:t>
      </w:r>
    </w:p>
    <w:p w14:paraId="5626829A" w14:textId="0ED54044" w:rsidR="00F43000" w:rsidRPr="00F43000" w:rsidRDefault="000B1B2B" w:rsidP="00F43000">
      <w:pPr>
        <w:spacing w:after="0" w:line="240" w:lineRule="auto"/>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19.3</w:t>
      </w:r>
      <w:r w:rsidR="00F43000" w:rsidRPr="00F43000">
        <w:rPr>
          <w:rFonts w:ascii="Times New Roman" w:eastAsia="Calibri" w:hAnsi="Times New Roman" w:cs="Times New Roman"/>
          <w:bCs/>
          <w:sz w:val="24"/>
          <w:szCs w:val="24"/>
          <w:lang w:eastAsia="tr-TR"/>
        </w:rPr>
        <w:t xml:space="preserve"> Belgeleri tam olan istekli / isteklilerin dış zarfın üzerindeki evrak kayıt numarası iç zarfın üzerine de yazılır ve iç zarf açılır. Teklifler Başkan ve üyeler tarafından paraflanır ve teklif edilen tutarlar Komisyon Başkanı tarafından okunur. Teklif tutarlarını içeren tutanak Komisyon Başkanı ve Üyeleri tarafından imzalanır.</w:t>
      </w:r>
    </w:p>
    <w:p w14:paraId="1E6D3A85"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p>
    <w:p w14:paraId="5F6ABB5C"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r w:rsidRPr="00F43000">
        <w:rPr>
          <w:rFonts w:ascii="Times New Roman" w:eastAsia="Calibri" w:hAnsi="Times New Roman" w:cs="Times New Roman"/>
          <w:bCs/>
          <w:sz w:val="24"/>
          <w:szCs w:val="24"/>
          <w:lang w:eastAsia="tr-TR"/>
        </w:rPr>
        <w:t>Şartlı veya uygun olmayan veyahut hiç teklif vermeyen istekliler ihale dışı bırakılır. Zarflar açıldıktan sonra yapılan teklif değişikliği talepleri dikkate alınmaz.</w:t>
      </w:r>
    </w:p>
    <w:p w14:paraId="1CA2975C"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p>
    <w:p w14:paraId="24955D38"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Uygun verilmiş yazılı tekliflerdeki teklif edilen tutarlar ihaleye katılanlara duyurulur ve bu husus kayıt altına alınır. Daha sonra en yüksek teklif esas alınarak tur şeklinde açık ihaleye geçilir. İstekliler sözlü olarak ihale komisyonu önünde tekliflerini açıklarlar. Sözlü olarak belirtilen teklifler tek tek ihale tutanağına yazılır ve teklif sahibi tarafından tutanak imzalanır. En yüksek teklifi verene ihale edilir ve ihale komisyonunca tutanak altına alınır.</w:t>
      </w:r>
    </w:p>
    <w:p w14:paraId="1125FB0C"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p>
    <w:p w14:paraId="791CBCB2" w14:textId="77777777" w:rsidR="00F43000" w:rsidRPr="00F43000" w:rsidRDefault="00F43000" w:rsidP="00F43000">
      <w:pPr>
        <w:spacing w:after="0" w:line="240" w:lineRule="auto"/>
        <w:jc w:val="both"/>
        <w:rPr>
          <w:rFonts w:ascii="Times New Roman" w:eastAsia="Calibri" w:hAnsi="Times New Roman" w:cs="Times New Roman"/>
          <w:bCs/>
          <w:sz w:val="24"/>
          <w:szCs w:val="24"/>
          <w:lang w:eastAsia="tr-TR"/>
        </w:rPr>
      </w:pPr>
      <w:r w:rsidRPr="00F43000">
        <w:rPr>
          <w:rFonts w:ascii="Times New Roman" w:eastAsia="Calibri" w:hAnsi="Times New Roman" w:cs="Times New Roman"/>
          <w:bCs/>
          <w:sz w:val="24"/>
          <w:szCs w:val="24"/>
          <w:lang w:eastAsia="tr-TR"/>
        </w:rPr>
        <w:t>Teklifler yapıldığı sırada, yapılan artırımların işi uzatacağı anlaşılırsa isteklilerden son tekliflerini, ihale yerini terk etmeksizin yazılı olarak bildirmeleri istenebilir. En yüksek bedeli teklif eden istekli üzerine ihale bırakılır. Birkaç istekli tarafından aynı fiyatın teklif edilmesi halinde bunlar arasında açık artırma yapılır. Daha önce ihaleden çekilmiş olanlar bu durumda yazılı teklif veremezler. En yüksek teklifin komisyonca yeterli görülmemesi halinde ihale aynı anda pazarlığa dönüştürülebilir.</w:t>
      </w:r>
    </w:p>
    <w:p w14:paraId="5E7FE17D" w14:textId="77777777" w:rsidR="00F43000" w:rsidRPr="00F43000" w:rsidRDefault="00F43000" w:rsidP="00F43000">
      <w:pPr>
        <w:spacing w:after="0" w:line="240" w:lineRule="auto"/>
        <w:ind w:left="284"/>
        <w:jc w:val="both"/>
        <w:rPr>
          <w:rFonts w:ascii="Times New Roman" w:eastAsia="Times New Roman" w:hAnsi="Times New Roman" w:cs="Times New Roman"/>
          <w:bCs/>
          <w:sz w:val="24"/>
          <w:szCs w:val="24"/>
          <w:lang w:eastAsia="tr-TR"/>
        </w:rPr>
      </w:pPr>
    </w:p>
    <w:p w14:paraId="6AFA56BE" w14:textId="5CB76435" w:rsidR="00F43000" w:rsidRPr="00F43000" w:rsidRDefault="000B1B2B" w:rsidP="00F43000">
      <w:pPr>
        <w:spacing w:after="0" w:line="240" w:lineRule="auto"/>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19.4</w:t>
      </w:r>
      <w:r w:rsidR="00F43000" w:rsidRPr="00F43000">
        <w:rPr>
          <w:rFonts w:ascii="Times New Roman" w:eastAsia="Calibri" w:hAnsi="Times New Roman" w:cs="Times New Roman"/>
          <w:bCs/>
          <w:sz w:val="24"/>
          <w:szCs w:val="24"/>
          <w:lang w:eastAsia="tr-TR"/>
        </w:rPr>
        <w:t xml:space="preserve"> İhale belgesi tam olan tek isteklinin ihaleye katılması halinde ihale pazarlığa dönüştürülür. Pazarlık sonucu ihale komisyonunca teklifin uygun bulunması halinde ihale komisyonunca tutanak altına alınır.</w:t>
      </w:r>
    </w:p>
    <w:p w14:paraId="20DEAB2A" w14:textId="4FCC04DE" w:rsidR="00F43000" w:rsidRPr="00F43000" w:rsidRDefault="000B1B2B" w:rsidP="00F43000">
      <w:pPr>
        <w:spacing w:before="100" w:beforeAutospacing="1" w:after="100" w:afterAutospacing="1"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19.5</w:t>
      </w:r>
      <w:r w:rsidR="00F43000" w:rsidRPr="00F43000">
        <w:rPr>
          <w:rFonts w:ascii="Times New Roman" w:eastAsia="Times New Roman" w:hAnsi="Times New Roman" w:cs="Times New Roman"/>
          <w:bCs/>
          <w:sz w:val="24"/>
          <w:szCs w:val="24"/>
          <w:lang w:eastAsia="tr-TR"/>
        </w:rPr>
        <w:t xml:space="preserve"> Yapılan ihalelerde, istekli çıkmaması veya verilen tüm tekliflerin muhammen bedelin altında olması halinde, ihale sonlandırılır ve bu hususla ilgili tutanak düzenlenir ve düzenlenen tutanak komisyon başkanı ve üyelerince imzalanır.</w:t>
      </w:r>
    </w:p>
    <w:p w14:paraId="195932B7" w14:textId="77777777" w:rsidR="00F43000" w:rsidRPr="00F43000" w:rsidRDefault="00F43000" w:rsidP="00F43000">
      <w:pPr>
        <w:spacing w:after="0" w:line="240" w:lineRule="auto"/>
        <w:jc w:val="both"/>
        <w:rPr>
          <w:rFonts w:ascii="Times New Roman" w:eastAsia="Times New Roman" w:hAnsi="Times New Roman" w:cs="Times New Roman"/>
          <w:b/>
          <w:bCs/>
          <w:color w:val="000000"/>
          <w:sz w:val="24"/>
          <w:szCs w:val="24"/>
          <w:u w:val="single"/>
          <w:lang w:eastAsia="tr-TR"/>
        </w:rPr>
      </w:pPr>
    </w:p>
    <w:p w14:paraId="0DFB62C3" w14:textId="77777777" w:rsidR="00F43000" w:rsidRPr="00F43000" w:rsidRDefault="00F43000" w:rsidP="00F43000">
      <w:pPr>
        <w:spacing w:after="0" w:line="240" w:lineRule="auto"/>
        <w:jc w:val="both"/>
        <w:rPr>
          <w:rFonts w:ascii="Times New Roman" w:eastAsia="Times New Roman" w:hAnsi="Times New Roman" w:cs="Times New Roman"/>
          <w:b/>
          <w:bCs/>
          <w:color w:val="000000"/>
          <w:sz w:val="24"/>
          <w:szCs w:val="24"/>
          <w:u w:val="single"/>
          <w:lang w:eastAsia="tr-TR"/>
        </w:rPr>
      </w:pPr>
    </w:p>
    <w:p w14:paraId="000882E0" w14:textId="77777777" w:rsidR="00F43000" w:rsidRPr="00F43000" w:rsidRDefault="00F43000" w:rsidP="00F43000">
      <w:pPr>
        <w:spacing w:after="0" w:line="240" w:lineRule="auto"/>
        <w:jc w:val="both"/>
        <w:rPr>
          <w:rFonts w:ascii="Times New Roman" w:eastAsia="Times New Roman" w:hAnsi="Times New Roman" w:cs="Times New Roman"/>
          <w:b/>
          <w:bCs/>
          <w:color w:val="000000"/>
          <w:sz w:val="24"/>
          <w:szCs w:val="24"/>
          <w:u w:val="single"/>
          <w:lang w:eastAsia="tr-TR"/>
        </w:rPr>
      </w:pPr>
    </w:p>
    <w:p w14:paraId="2277C881" w14:textId="57030F6E" w:rsidR="00F43000" w:rsidRDefault="00F43000" w:rsidP="000B1B2B">
      <w:pPr>
        <w:spacing w:after="0" w:line="240" w:lineRule="auto"/>
        <w:jc w:val="both"/>
        <w:rPr>
          <w:rFonts w:ascii="Times New Roman" w:eastAsia="Times New Roman" w:hAnsi="Times New Roman" w:cs="Times New Roman"/>
          <w:b/>
          <w:bCs/>
          <w:color w:val="000000"/>
          <w:sz w:val="24"/>
          <w:szCs w:val="24"/>
          <w:u w:val="single"/>
          <w:lang w:eastAsia="tr-TR"/>
        </w:rPr>
      </w:pPr>
      <w:r w:rsidRPr="00F43000">
        <w:rPr>
          <w:rFonts w:ascii="Times New Roman" w:eastAsia="Times New Roman" w:hAnsi="Times New Roman" w:cs="Times New Roman"/>
          <w:b/>
          <w:bCs/>
          <w:color w:val="000000"/>
          <w:sz w:val="24"/>
          <w:szCs w:val="24"/>
          <w:u w:val="single"/>
          <w:lang w:eastAsia="tr-TR"/>
        </w:rPr>
        <w:t xml:space="preserve">İhalenin Onaylanması </w:t>
      </w:r>
      <w:r w:rsidRPr="00F43000">
        <w:rPr>
          <w:rFonts w:ascii="Times New Roman" w:eastAsia="Times New Roman" w:hAnsi="Times New Roman" w:cs="Times New Roman"/>
          <w:b/>
          <w:bCs/>
          <w:sz w:val="24"/>
          <w:szCs w:val="24"/>
          <w:u w:val="single"/>
          <w:lang w:eastAsia="tr-TR"/>
        </w:rPr>
        <w:t>/ İptali</w:t>
      </w:r>
    </w:p>
    <w:p w14:paraId="2B73D038" w14:textId="77777777" w:rsidR="000B1B2B" w:rsidRPr="000B1B2B" w:rsidRDefault="000B1B2B" w:rsidP="000B1B2B">
      <w:pPr>
        <w:spacing w:after="0" w:line="240" w:lineRule="auto"/>
        <w:jc w:val="both"/>
        <w:rPr>
          <w:rFonts w:ascii="Times New Roman" w:eastAsia="Times New Roman" w:hAnsi="Times New Roman" w:cs="Times New Roman"/>
          <w:b/>
          <w:bCs/>
          <w:color w:val="000000"/>
          <w:sz w:val="24"/>
          <w:szCs w:val="24"/>
          <w:u w:val="single"/>
          <w:lang w:eastAsia="tr-TR"/>
        </w:rPr>
      </w:pPr>
    </w:p>
    <w:p w14:paraId="6853C77D" w14:textId="77777777" w:rsidR="00F43000" w:rsidRPr="00F43000" w:rsidRDefault="00F43000" w:rsidP="000B1B2B">
      <w:pPr>
        <w:numPr>
          <w:ilvl w:val="0"/>
          <w:numId w:val="15"/>
        </w:numPr>
        <w:tabs>
          <w:tab w:val="left" w:pos="993"/>
        </w:tabs>
        <w:autoSpaceDN w:val="0"/>
        <w:spacing w:after="0" w:line="240" w:lineRule="auto"/>
        <w:ind w:hanging="1440"/>
        <w:jc w:val="both"/>
        <w:rPr>
          <w:rFonts w:ascii="Times New Roman" w:eastAsia="Times New Roman" w:hAnsi="Times New Roman" w:cs="Times New Roman"/>
          <w:bCs/>
          <w:color w:val="000000"/>
          <w:sz w:val="24"/>
          <w:szCs w:val="24"/>
          <w:u w:val="single"/>
          <w:lang w:eastAsia="tr-TR"/>
        </w:rPr>
      </w:pPr>
      <w:r w:rsidRPr="00F43000">
        <w:rPr>
          <w:rFonts w:ascii="Times New Roman" w:eastAsia="Times New Roman" w:hAnsi="Times New Roman" w:cs="Times New Roman"/>
          <w:bCs/>
          <w:color w:val="000000"/>
          <w:sz w:val="24"/>
          <w:szCs w:val="24"/>
          <w:lang w:eastAsia="tr-TR"/>
        </w:rPr>
        <w:t xml:space="preserve">İhale; taşınmaz malın satışına ilişkin en yüksek teklifi veren istekliye verilir. İhalenin yapılmasını müteakiben yetki limitlerine göre; Yönetim Kurulu/Genel Müdür en geç </w:t>
      </w:r>
      <w:r w:rsidRPr="00F43000">
        <w:rPr>
          <w:rFonts w:ascii="Times New Roman" w:eastAsia="Times New Roman" w:hAnsi="Times New Roman" w:cs="Times New Roman"/>
          <w:bCs/>
          <w:sz w:val="24"/>
          <w:szCs w:val="24"/>
          <w:lang w:eastAsia="tr-TR"/>
        </w:rPr>
        <w:t>30 (otuz)</w:t>
      </w:r>
      <w:r w:rsidRPr="00F43000">
        <w:rPr>
          <w:rFonts w:ascii="Times New Roman" w:eastAsia="Times New Roman" w:hAnsi="Times New Roman" w:cs="Times New Roman"/>
          <w:bCs/>
          <w:color w:val="000000"/>
          <w:sz w:val="24"/>
          <w:szCs w:val="24"/>
          <w:lang w:eastAsia="tr-TR"/>
        </w:rPr>
        <w:t xml:space="preserve"> işgünü içinde </w:t>
      </w:r>
      <w:r w:rsidRPr="00F43000">
        <w:rPr>
          <w:rFonts w:ascii="Times New Roman" w:eastAsia="Times New Roman" w:hAnsi="Times New Roman" w:cs="Times New Roman"/>
          <w:bCs/>
          <w:sz w:val="24"/>
          <w:szCs w:val="24"/>
          <w:lang w:eastAsia="tr-TR"/>
        </w:rPr>
        <w:t xml:space="preserve">onaylanmasını müteakip kesinleşir. </w:t>
      </w:r>
    </w:p>
    <w:p w14:paraId="71190350" w14:textId="77777777" w:rsidR="00F43000" w:rsidRPr="00F43000" w:rsidRDefault="00F43000" w:rsidP="00F43000">
      <w:pPr>
        <w:spacing w:after="0" w:line="240" w:lineRule="auto"/>
        <w:jc w:val="both"/>
        <w:rPr>
          <w:rFonts w:ascii="Times New Roman" w:eastAsia="Calibri" w:hAnsi="Times New Roman" w:cs="Times New Roman"/>
          <w:bCs/>
          <w:color w:val="FF0000"/>
          <w:sz w:val="24"/>
          <w:szCs w:val="24"/>
        </w:rPr>
      </w:pPr>
    </w:p>
    <w:p w14:paraId="67A10C65" w14:textId="77777777" w:rsidR="00F43000" w:rsidRPr="00F43000" w:rsidRDefault="00F43000" w:rsidP="00F43000">
      <w:pPr>
        <w:spacing w:after="0" w:line="240" w:lineRule="auto"/>
        <w:jc w:val="both"/>
        <w:rPr>
          <w:rFonts w:ascii="Times New Roman" w:eastAsia="Calibri" w:hAnsi="Times New Roman" w:cs="Times New Roman"/>
          <w:bCs/>
          <w:sz w:val="24"/>
          <w:szCs w:val="24"/>
        </w:rPr>
      </w:pPr>
      <w:r w:rsidRPr="00F43000">
        <w:rPr>
          <w:rFonts w:ascii="Times New Roman" w:eastAsia="Calibri" w:hAnsi="Times New Roman" w:cs="Times New Roman"/>
          <w:bCs/>
          <w:sz w:val="24"/>
          <w:szCs w:val="24"/>
        </w:rPr>
        <w:t xml:space="preserve">Yapılan ihaleye talipli çıkmaması, belgelerin geçersiz sayılması, tekliflerin geçersiz olması (tekliflerin şartnamede belirtilen </w:t>
      </w:r>
      <w:proofErr w:type="gramStart"/>
      <w:r w:rsidRPr="00F43000">
        <w:rPr>
          <w:rFonts w:ascii="Times New Roman" w:eastAsia="Calibri" w:hAnsi="Times New Roman" w:cs="Times New Roman"/>
          <w:bCs/>
          <w:sz w:val="24"/>
          <w:szCs w:val="24"/>
        </w:rPr>
        <w:t>kriterleri</w:t>
      </w:r>
      <w:proofErr w:type="gramEnd"/>
      <w:r w:rsidRPr="00F43000">
        <w:rPr>
          <w:rFonts w:ascii="Times New Roman" w:eastAsia="Calibri" w:hAnsi="Times New Roman" w:cs="Times New Roman"/>
          <w:bCs/>
          <w:sz w:val="24"/>
          <w:szCs w:val="24"/>
        </w:rPr>
        <w:t xml:space="preserve"> karşılamaması) durumları komisyonca tutanak altına alınır. Yetkili makamın en geç 30 (Otuz) işgünü içinde onayını müteakip ihale iptali kesinleşir. </w:t>
      </w:r>
    </w:p>
    <w:p w14:paraId="2865741B" w14:textId="77777777" w:rsidR="00F43000" w:rsidRPr="00F43000" w:rsidRDefault="00F43000" w:rsidP="00F43000">
      <w:pPr>
        <w:tabs>
          <w:tab w:val="left" w:pos="993"/>
        </w:tabs>
        <w:autoSpaceDN w:val="0"/>
        <w:spacing w:after="0" w:line="240" w:lineRule="auto"/>
        <w:jc w:val="both"/>
        <w:rPr>
          <w:rFonts w:ascii="Times New Roman" w:eastAsia="Times New Roman" w:hAnsi="Times New Roman" w:cs="Times New Roman"/>
          <w:b/>
          <w:bCs/>
          <w:color w:val="FF0000"/>
          <w:sz w:val="24"/>
          <w:szCs w:val="24"/>
          <w:u w:val="single"/>
          <w:lang w:eastAsia="tr-TR"/>
        </w:rPr>
      </w:pPr>
    </w:p>
    <w:p w14:paraId="5723FB7C" w14:textId="77777777" w:rsidR="00F43000" w:rsidRPr="00F43000" w:rsidRDefault="00F43000" w:rsidP="00F43000">
      <w:pPr>
        <w:tabs>
          <w:tab w:val="left" w:pos="993"/>
        </w:tabs>
        <w:autoSpaceDN w:val="0"/>
        <w:spacing w:after="0" w:line="240" w:lineRule="auto"/>
        <w:jc w:val="both"/>
        <w:rPr>
          <w:rFonts w:ascii="Times New Roman" w:eastAsia="Times New Roman" w:hAnsi="Times New Roman" w:cs="Times New Roman"/>
          <w:b/>
          <w:bCs/>
          <w:color w:val="FF0000"/>
          <w:sz w:val="24"/>
          <w:szCs w:val="24"/>
          <w:u w:val="single"/>
          <w:lang w:eastAsia="tr-TR"/>
        </w:rPr>
      </w:pPr>
    </w:p>
    <w:p w14:paraId="1A73AF6C" w14:textId="77777777" w:rsidR="00F43000" w:rsidRPr="00F43000" w:rsidRDefault="00F43000" w:rsidP="00F43000">
      <w:pPr>
        <w:tabs>
          <w:tab w:val="left" w:pos="993"/>
        </w:tabs>
        <w:autoSpaceDN w:val="0"/>
        <w:spacing w:after="0" w:line="240" w:lineRule="auto"/>
        <w:jc w:val="both"/>
        <w:rPr>
          <w:rFonts w:ascii="Times New Roman" w:eastAsia="Times New Roman" w:hAnsi="Times New Roman" w:cs="Times New Roman"/>
          <w:b/>
          <w:bCs/>
          <w:sz w:val="24"/>
          <w:szCs w:val="24"/>
          <w:u w:val="single"/>
          <w:lang w:eastAsia="tr-TR"/>
        </w:rPr>
      </w:pPr>
      <w:r w:rsidRPr="00F43000">
        <w:rPr>
          <w:rFonts w:ascii="Times New Roman" w:eastAsia="Times New Roman" w:hAnsi="Times New Roman" w:cs="Times New Roman"/>
          <w:b/>
          <w:bCs/>
          <w:sz w:val="24"/>
          <w:szCs w:val="24"/>
          <w:u w:val="single"/>
          <w:lang w:eastAsia="tr-TR"/>
        </w:rPr>
        <w:t>Sürekli Satış Yöntemi</w:t>
      </w:r>
    </w:p>
    <w:p w14:paraId="631D80DF" w14:textId="77777777" w:rsidR="00F43000" w:rsidRPr="00F43000" w:rsidRDefault="00F43000" w:rsidP="00F43000">
      <w:pPr>
        <w:tabs>
          <w:tab w:val="left" w:pos="993"/>
        </w:tabs>
        <w:autoSpaceDN w:val="0"/>
        <w:spacing w:after="0" w:line="240" w:lineRule="auto"/>
        <w:jc w:val="both"/>
        <w:rPr>
          <w:rFonts w:ascii="Times New Roman" w:eastAsia="Calibri" w:hAnsi="Times New Roman" w:cs="Times New Roman"/>
          <w:sz w:val="24"/>
          <w:szCs w:val="24"/>
          <w:lang w:eastAsia="tr-TR"/>
        </w:rPr>
      </w:pPr>
    </w:p>
    <w:p w14:paraId="7DE5E584" w14:textId="77777777" w:rsidR="00F43000" w:rsidRPr="00F43000" w:rsidRDefault="00F43000" w:rsidP="004443AF">
      <w:pPr>
        <w:numPr>
          <w:ilvl w:val="0"/>
          <w:numId w:val="15"/>
        </w:numPr>
        <w:tabs>
          <w:tab w:val="left" w:pos="993"/>
        </w:tabs>
        <w:spacing w:after="0" w:line="240" w:lineRule="auto"/>
        <w:ind w:hanging="1440"/>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 xml:space="preserve">Belirlenen ihale tarihinde satışı gerçekleştirilemeyen taşınmazların satışı onaya bağlanmak suretiyle belirlenen muhammen bedel üzerinden belirli aralıklarla DHMİ web sitesinde ilan edilerek satış işlemleri yapılabilir.  </w:t>
      </w:r>
    </w:p>
    <w:p w14:paraId="77A2F87A" w14:textId="77777777" w:rsidR="00F43000" w:rsidRPr="00F43000" w:rsidRDefault="00F43000" w:rsidP="00F43000">
      <w:pPr>
        <w:tabs>
          <w:tab w:val="left" w:pos="993"/>
        </w:tabs>
        <w:spacing w:after="0" w:line="240" w:lineRule="auto"/>
        <w:jc w:val="both"/>
        <w:rPr>
          <w:rFonts w:ascii="Times New Roman" w:eastAsia="Calibri" w:hAnsi="Times New Roman" w:cs="Times New Roman"/>
          <w:b/>
          <w:bCs/>
          <w:sz w:val="24"/>
          <w:szCs w:val="24"/>
          <w:lang w:eastAsia="tr-TR"/>
        </w:rPr>
      </w:pPr>
    </w:p>
    <w:p w14:paraId="42236684" w14:textId="77777777" w:rsidR="00F43000" w:rsidRPr="00F43000" w:rsidRDefault="00F43000" w:rsidP="00F43000">
      <w:pPr>
        <w:tabs>
          <w:tab w:val="left" w:pos="993"/>
        </w:tabs>
        <w:spacing w:after="0" w:line="240" w:lineRule="auto"/>
        <w:jc w:val="both"/>
        <w:rPr>
          <w:rFonts w:ascii="Times New Roman" w:eastAsia="Calibri" w:hAnsi="Times New Roman" w:cs="Times New Roman"/>
          <w:bCs/>
          <w:sz w:val="24"/>
          <w:szCs w:val="24"/>
        </w:rPr>
      </w:pPr>
      <w:r w:rsidRPr="00F43000">
        <w:rPr>
          <w:rFonts w:ascii="Times New Roman" w:eastAsia="Calibri" w:hAnsi="Times New Roman" w:cs="Times New Roman"/>
          <w:bCs/>
          <w:sz w:val="24"/>
          <w:szCs w:val="24"/>
        </w:rPr>
        <w:t>Sürekli satış yönteminde ihaleye katılım olmaması halinde bu husus ihale komisyonunca tutanak altına alınır. İhalenin gerçekleşmesi halinde 20. maddede belirtilen şekilde ihale onayı alınır.</w:t>
      </w:r>
    </w:p>
    <w:p w14:paraId="6320BC14" w14:textId="77777777" w:rsidR="00F43000" w:rsidRPr="00F43000" w:rsidRDefault="00F43000" w:rsidP="00F43000">
      <w:pPr>
        <w:tabs>
          <w:tab w:val="left" w:pos="993"/>
        </w:tabs>
        <w:spacing w:after="0" w:line="240" w:lineRule="auto"/>
        <w:jc w:val="both"/>
        <w:rPr>
          <w:rFonts w:ascii="Times New Roman" w:eastAsia="Calibri" w:hAnsi="Times New Roman" w:cs="Times New Roman"/>
          <w:b/>
          <w:bCs/>
          <w:color w:val="FF0000"/>
          <w:sz w:val="24"/>
          <w:szCs w:val="24"/>
          <w:lang w:eastAsia="tr-TR"/>
        </w:rPr>
      </w:pPr>
    </w:p>
    <w:p w14:paraId="79DC3B35" w14:textId="77777777" w:rsidR="00F43000" w:rsidRPr="00F43000" w:rsidRDefault="00F43000" w:rsidP="00F43000">
      <w:pPr>
        <w:tabs>
          <w:tab w:val="left" w:pos="993"/>
        </w:tabs>
        <w:spacing w:after="0" w:line="240" w:lineRule="auto"/>
        <w:jc w:val="both"/>
        <w:rPr>
          <w:rFonts w:ascii="Times New Roman" w:eastAsia="Calibri" w:hAnsi="Times New Roman" w:cs="Times New Roman"/>
          <w:b/>
          <w:bCs/>
          <w:color w:val="FF0000"/>
          <w:sz w:val="24"/>
          <w:szCs w:val="24"/>
          <w:lang w:eastAsia="tr-TR"/>
        </w:rPr>
      </w:pPr>
    </w:p>
    <w:p w14:paraId="10D84855" w14:textId="77777777" w:rsidR="00F43000" w:rsidRPr="00F43000" w:rsidRDefault="00F43000" w:rsidP="00F43000">
      <w:pPr>
        <w:tabs>
          <w:tab w:val="left" w:pos="993"/>
        </w:tabs>
        <w:autoSpaceDN w:val="0"/>
        <w:spacing w:after="0" w:line="240" w:lineRule="auto"/>
        <w:jc w:val="both"/>
        <w:rPr>
          <w:rFonts w:ascii="Times New Roman" w:eastAsia="Times New Roman" w:hAnsi="Times New Roman" w:cs="Times New Roman"/>
          <w:b/>
          <w:bCs/>
          <w:sz w:val="24"/>
          <w:szCs w:val="24"/>
          <w:u w:val="single"/>
          <w:lang w:eastAsia="tr-TR"/>
        </w:rPr>
      </w:pPr>
      <w:r w:rsidRPr="00F43000">
        <w:rPr>
          <w:rFonts w:ascii="Times New Roman" w:eastAsia="Times New Roman" w:hAnsi="Times New Roman" w:cs="Times New Roman"/>
          <w:b/>
          <w:bCs/>
          <w:sz w:val="24"/>
          <w:szCs w:val="24"/>
          <w:u w:val="single"/>
          <w:lang w:eastAsia="tr-TR"/>
        </w:rPr>
        <w:t>Aracı Kuruluşlar Vasıtasıyla Taşınmaz Satışı</w:t>
      </w:r>
    </w:p>
    <w:p w14:paraId="545BA3E5" w14:textId="77777777" w:rsidR="00F43000" w:rsidRPr="00F43000" w:rsidRDefault="00F43000" w:rsidP="00F43000">
      <w:pPr>
        <w:tabs>
          <w:tab w:val="left" w:pos="993"/>
        </w:tabs>
        <w:spacing w:after="0" w:line="240" w:lineRule="auto"/>
        <w:jc w:val="both"/>
        <w:rPr>
          <w:rFonts w:ascii="Times New Roman" w:eastAsia="Calibri" w:hAnsi="Times New Roman" w:cs="Times New Roman"/>
          <w:b/>
          <w:bCs/>
          <w:sz w:val="24"/>
          <w:szCs w:val="24"/>
          <w:lang w:eastAsia="tr-TR"/>
        </w:rPr>
      </w:pPr>
    </w:p>
    <w:p w14:paraId="5AAB58D0" w14:textId="77777777" w:rsidR="00F43000" w:rsidRPr="00F43000" w:rsidRDefault="00F43000" w:rsidP="004443AF">
      <w:pPr>
        <w:numPr>
          <w:ilvl w:val="0"/>
          <w:numId w:val="15"/>
        </w:numPr>
        <w:tabs>
          <w:tab w:val="left" w:pos="993"/>
        </w:tabs>
        <w:spacing w:after="0" w:line="240" w:lineRule="auto"/>
        <w:ind w:hanging="1440"/>
        <w:jc w:val="both"/>
        <w:rPr>
          <w:rFonts w:ascii="Times New Roman" w:eastAsia="Times New Roman" w:hAnsi="Times New Roman" w:cs="Times New Roman"/>
          <w:b/>
          <w:bCs/>
          <w:color w:val="FF0000"/>
          <w:sz w:val="24"/>
          <w:szCs w:val="24"/>
          <w:lang w:eastAsia="tr-TR"/>
        </w:rPr>
      </w:pPr>
      <w:r w:rsidRPr="00F43000">
        <w:rPr>
          <w:rFonts w:ascii="Times New Roman" w:eastAsia="Times New Roman" w:hAnsi="Times New Roman" w:cs="Times New Roman"/>
          <w:bCs/>
          <w:sz w:val="24"/>
          <w:szCs w:val="24"/>
          <w:lang w:eastAsia="tr-TR"/>
        </w:rPr>
        <w:t>Satışın bir an önce gerçekleştirilmesinin yararlı görüleceği durumlarda Pazarlama ve Ticaret Dairesi Başkanlığının teklifi ve ilgili birimlerin koordinesi ile Yönetim Kurulu Kararı alınarak aracı kuruluşlara satış yaptırılabilir. Bu halde, satışı yapılacak taşınmazın özelliğine uygun satış süreci ve şartları Taşınmaz Mal İhale Komisyonu marifetiyle belirlenir.</w:t>
      </w:r>
      <w:r w:rsidRPr="00F43000">
        <w:rPr>
          <w:rFonts w:ascii="Times New Roman" w:eastAsia="Times New Roman" w:hAnsi="Times New Roman" w:cs="Times New Roman"/>
          <w:bCs/>
          <w:color w:val="FF0000"/>
          <w:sz w:val="24"/>
          <w:szCs w:val="24"/>
          <w:lang w:eastAsia="tr-TR"/>
        </w:rPr>
        <w:t xml:space="preserve"> </w:t>
      </w:r>
    </w:p>
    <w:p w14:paraId="7A7B0E7B"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
          <w:bCs/>
          <w:color w:val="FF0000"/>
          <w:sz w:val="24"/>
          <w:szCs w:val="24"/>
          <w:lang w:eastAsia="tr-TR"/>
        </w:rPr>
      </w:pPr>
    </w:p>
    <w:p w14:paraId="5DE78C9A" w14:textId="77777777" w:rsidR="00F43000" w:rsidRPr="00F43000" w:rsidRDefault="00F43000" w:rsidP="00F43000">
      <w:pPr>
        <w:tabs>
          <w:tab w:val="left" w:pos="993"/>
        </w:tabs>
        <w:autoSpaceDN w:val="0"/>
        <w:spacing w:after="0" w:line="240" w:lineRule="auto"/>
        <w:jc w:val="both"/>
        <w:rPr>
          <w:rFonts w:ascii="Times New Roman" w:eastAsia="Times New Roman" w:hAnsi="Times New Roman" w:cs="Times New Roman"/>
          <w:b/>
          <w:bCs/>
          <w:sz w:val="24"/>
          <w:szCs w:val="24"/>
          <w:u w:val="single"/>
          <w:lang w:eastAsia="tr-TR"/>
        </w:rPr>
      </w:pPr>
    </w:p>
    <w:p w14:paraId="1709DCF8" w14:textId="77777777" w:rsidR="00F43000" w:rsidRPr="00F43000" w:rsidRDefault="00F43000" w:rsidP="00F43000">
      <w:pPr>
        <w:tabs>
          <w:tab w:val="left" w:pos="993"/>
        </w:tabs>
        <w:autoSpaceDN w:val="0"/>
        <w:spacing w:after="0" w:line="240" w:lineRule="auto"/>
        <w:jc w:val="both"/>
        <w:rPr>
          <w:rFonts w:ascii="Times New Roman" w:eastAsia="Times New Roman" w:hAnsi="Times New Roman" w:cs="Times New Roman"/>
          <w:b/>
          <w:bCs/>
          <w:sz w:val="24"/>
          <w:szCs w:val="24"/>
          <w:u w:val="single"/>
          <w:lang w:eastAsia="tr-TR"/>
        </w:rPr>
      </w:pPr>
      <w:r w:rsidRPr="00F43000">
        <w:rPr>
          <w:rFonts w:ascii="Times New Roman" w:eastAsia="Times New Roman" w:hAnsi="Times New Roman" w:cs="Times New Roman"/>
          <w:b/>
          <w:bCs/>
          <w:sz w:val="24"/>
          <w:szCs w:val="24"/>
          <w:u w:val="single"/>
          <w:lang w:eastAsia="tr-TR"/>
        </w:rPr>
        <w:t>Kesinleşen İhale Kararının Tebliği</w:t>
      </w:r>
    </w:p>
    <w:p w14:paraId="706ED495" w14:textId="77777777" w:rsidR="00F43000" w:rsidRPr="00F43000" w:rsidRDefault="00F43000" w:rsidP="00F43000">
      <w:pPr>
        <w:tabs>
          <w:tab w:val="left" w:pos="993"/>
        </w:tabs>
        <w:autoSpaceDN w:val="0"/>
        <w:spacing w:after="0" w:line="240" w:lineRule="auto"/>
        <w:jc w:val="both"/>
        <w:rPr>
          <w:rFonts w:ascii="Times New Roman" w:eastAsia="Calibri" w:hAnsi="Times New Roman" w:cs="Times New Roman"/>
          <w:sz w:val="24"/>
          <w:szCs w:val="24"/>
          <w:lang w:eastAsia="tr-TR"/>
        </w:rPr>
      </w:pPr>
    </w:p>
    <w:p w14:paraId="66DE44B3" w14:textId="77777777" w:rsidR="00F43000" w:rsidRPr="00F43000" w:rsidRDefault="00F43000" w:rsidP="004443AF">
      <w:pPr>
        <w:numPr>
          <w:ilvl w:val="0"/>
          <w:numId w:val="15"/>
        </w:numPr>
        <w:tabs>
          <w:tab w:val="left" w:pos="993"/>
        </w:tabs>
        <w:spacing w:after="0" w:line="240" w:lineRule="auto"/>
        <w:ind w:hanging="1440"/>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Onaylanan ihale kararları, onaylandığı günden itibaren en geç on gün içinde, iadeli taahhütlü mektupla ilgilinin tebligat adresine gönderilir. Postaya verilmesini takip eden yedinci gün istekliye tebliğ edilmiş sayılır.</w:t>
      </w:r>
    </w:p>
    <w:p w14:paraId="77FE6882" w14:textId="77777777" w:rsidR="00F43000" w:rsidRPr="00F43000" w:rsidRDefault="00F43000" w:rsidP="00F43000">
      <w:pPr>
        <w:spacing w:after="0" w:line="240" w:lineRule="auto"/>
        <w:jc w:val="both"/>
        <w:rPr>
          <w:rFonts w:ascii="Times New Roman" w:eastAsia="Times New Roman" w:hAnsi="Times New Roman" w:cs="Times New Roman"/>
          <w:b/>
          <w:bCs/>
          <w:sz w:val="24"/>
          <w:szCs w:val="24"/>
          <w:lang w:eastAsia="tr-TR"/>
        </w:rPr>
      </w:pPr>
      <w:r w:rsidRPr="00F43000">
        <w:rPr>
          <w:rFonts w:ascii="Times New Roman" w:eastAsia="Times New Roman" w:hAnsi="Times New Roman" w:cs="Times New Roman"/>
          <w:b/>
          <w:bCs/>
          <w:sz w:val="24"/>
          <w:szCs w:val="24"/>
          <w:lang w:eastAsia="tr-TR"/>
        </w:rPr>
        <w:tab/>
      </w:r>
    </w:p>
    <w:p w14:paraId="75FC2920" w14:textId="77777777" w:rsidR="00F43000" w:rsidRPr="00F43000" w:rsidRDefault="00F43000" w:rsidP="00F43000">
      <w:pPr>
        <w:spacing w:after="0" w:line="240" w:lineRule="auto"/>
        <w:jc w:val="both"/>
        <w:rPr>
          <w:rFonts w:ascii="Times New Roman" w:eastAsia="Calibri" w:hAnsi="Times New Roman" w:cs="Times New Roman"/>
          <w:sz w:val="24"/>
          <w:szCs w:val="24"/>
        </w:rPr>
      </w:pPr>
      <w:r w:rsidRPr="00F43000">
        <w:rPr>
          <w:rFonts w:ascii="Times New Roman" w:eastAsia="Times New Roman" w:hAnsi="Times New Roman" w:cs="Times New Roman"/>
          <w:bCs/>
          <w:sz w:val="24"/>
          <w:szCs w:val="24"/>
          <w:lang w:eastAsia="tr-TR"/>
        </w:rPr>
        <w:t>İhale kararlarının iptal edilmesi halinde de, durum istekliye aynı şekilde bildirilir</w:t>
      </w:r>
      <w:r w:rsidRPr="00F43000">
        <w:rPr>
          <w:rFonts w:ascii="Times New Roman" w:eastAsia="Calibri" w:hAnsi="Times New Roman" w:cs="Times New Roman"/>
          <w:sz w:val="24"/>
          <w:szCs w:val="24"/>
        </w:rPr>
        <w:t>.</w:t>
      </w:r>
    </w:p>
    <w:p w14:paraId="65C2B206"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
          <w:bCs/>
          <w:color w:val="FF0000"/>
          <w:sz w:val="24"/>
          <w:szCs w:val="24"/>
          <w:lang w:eastAsia="tr-TR"/>
        </w:rPr>
      </w:pPr>
    </w:p>
    <w:p w14:paraId="793484B1" w14:textId="77777777" w:rsidR="00F43000" w:rsidRPr="00F43000" w:rsidRDefault="00F43000" w:rsidP="00F43000">
      <w:pPr>
        <w:tabs>
          <w:tab w:val="left" w:pos="993"/>
        </w:tabs>
        <w:autoSpaceDN w:val="0"/>
        <w:spacing w:after="0" w:line="240" w:lineRule="auto"/>
        <w:jc w:val="both"/>
        <w:rPr>
          <w:rFonts w:ascii="Times New Roman" w:eastAsia="Calibri" w:hAnsi="Times New Roman" w:cs="Times New Roman"/>
          <w:color w:val="000000"/>
          <w:sz w:val="24"/>
          <w:szCs w:val="24"/>
          <w:lang w:eastAsia="tr-TR"/>
        </w:rPr>
      </w:pPr>
    </w:p>
    <w:p w14:paraId="6ED36572" w14:textId="77777777" w:rsidR="00F43000" w:rsidRPr="00F43000" w:rsidRDefault="00F43000" w:rsidP="00F43000">
      <w:pPr>
        <w:tabs>
          <w:tab w:val="left" w:pos="993"/>
        </w:tabs>
        <w:autoSpaceDN w:val="0"/>
        <w:spacing w:after="0" w:line="240" w:lineRule="auto"/>
        <w:jc w:val="both"/>
        <w:rPr>
          <w:rFonts w:ascii="Times New Roman" w:eastAsia="Calibri" w:hAnsi="Times New Roman" w:cs="Times New Roman"/>
          <w:color w:val="000000"/>
          <w:sz w:val="24"/>
          <w:szCs w:val="24"/>
          <w:lang w:eastAsia="tr-TR"/>
        </w:rPr>
      </w:pPr>
    </w:p>
    <w:p w14:paraId="3EE7BD07" w14:textId="77777777" w:rsidR="00F43000" w:rsidRPr="00F43000" w:rsidRDefault="00F43000" w:rsidP="00F43000">
      <w:pPr>
        <w:tabs>
          <w:tab w:val="left" w:pos="993"/>
        </w:tabs>
        <w:autoSpaceDN w:val="0"/>
        <w:spacing w:after="0" w:line="240" w:lineRule="auto"/>
        <w:jc w:val="both"/>
        <w:rPr>
          <w:rFonts w:ascii="Times New Roman" w:eastAsia="Calibri" w:hAnsi="Times New Roman" w:cs="Times New Roman"/>
          <w:color w:val="000000"/>
          <w:sz w:val="24"/>
          <w:szCs w:val="24"/>
          <w:lang w:eastAsia="tr-TR"/>
        </w:rPr>
      </w:pPr>
    </w:p>
    <w:p w14:paraId="6217A8BC" w14:textId="73F394FE" w:rsidR="00F43000" w:rsidRPr="00F43000" w:rsidRDefault="00F43000" w:rsidP="004443AF">
      <w:pPr>
        <w:spacing w:after="0" w:line="240" w:lineRule="auto"/>
        <w:rPr>
          <w:rFonts w:ascii="Times New Roman" w:eastAsia="Calibri" w:hAnsi="Times New Roman" w:cs="Times New Roman"/>
          <w:b/>
          <w:bCs/>
          <w:color w:val="000000"/>
          <w:sz w:val="24"/>
          <w:szCs w:val="24"/>
          <w:lang w:eastAsia="tr-TR"/>
        </w:rPr>
      </w:pPr>
    </w:p>
    <w:p w14:paraId="40B1207E"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p>
    <w:p w14:paraId="663866B3" w14:textId="77777777" w:rsidR="00F43000" w:rsidRPr="00F43000" w:rsidRDefault="00F43000" w:rsidP="00F43000">
      <w:pPr>
        <w:spacing w:after="0" w:line="240" w:lineRule="auto"/>
        <w:jc w:val="center"/>
        <w:rPr>
          <w:rFonts w:ascii="Times New Roman" w:eastAsia="Calibri" w:hAnsi="Times New Roman" w:cs="Times New Roman"/>
          <w:b/>
          <w:bCs/>
          <w:strike/>
          <w:color w:val="000000"/>
          <w:sz w:val="24"/>
          <w:szCs w:val="24"/>
          <w:highlight w:val="yellow"/>
          <w:lang w:eastAsia="tr-TR"/>
        </w:rPr>
      </w:pPr>
      <w:r w:rsidRPr="00F43000">
        <w:rPr>
          <w:rFonts w:ascii="Times New Roman" w:eastAsia="Calibri" w:hAnsi="Times New Roman" w:cs="Times New Roman"/>
          <w:b/>
          <w:bCs/>
          <w:color w:val="000000"/>
          <w:sz w:val="24"/>
          <w:szCs w:val="24"/>
          <w:lang w:eastAsia="tr-TR"/>
        </w:rPr>
        <w:t>DÖRDÜNCÜ BÖLÜM</w:t>
      </w:r>
    </w:p>
    <w:p w14:paraId="1CC8D492" w14:textId="77777777" w:rsidR="00F43000" w:rsidRPr="00F43000" w:rsidRDefault="00F43000" w:rsidP="00F43000">
      <w:pPr>
        <w:spacing w:after="0" w:line="240" w:lineRule="auto"/>
        <w:jc w:val="center"/>
        <w:rPr>
          <w:rFonts w:ascii="Times New Roman" w:eastAsia="Times New Roman" w:hAnsi="Times New Roman" w:cs="Times New Roman"/>
          <w:b/>
          <w:bCs/>
          <w:color w:val="000000"/>
          <w:sz w:val="24"/>
          <w:szCs w:val="24"/>
          <w:lang w:eastAsia="tr-TR"/>
        </w:rPr>
      </w:pPr>
      <w:r w:rsidRPr="00F43000">
        <w:rPr>
          <w:rFonts w:ascii="Times New Roman" w:eastAsia="Times New Roman" w:hAnsi="Times New Roman" w:cs="Times New Roman"/>
          <w:b/>
          <w:bCs/>
          <w:color w:val="000000"/>
          <w:sz w:val="24"/>
          <w:szCs w:val="24"/>
          <w:shd w:val="clear" w:color="auto" w:fill="FFFFFF"/>
          <w:lang w:eastAsia="tr-TR"/>
        </w:rPr>
        <w:t>Sözleşme,</w:t>
      </w:r>
      <w:r w:rsidRPr="00F43000">
        <w:rPr>
          <w:rFonts w:ascii="Times New Roman" w:eastAsia="Times New Roman" w:hAnsi="Times New Roman" w:cs="Times New Roman"/>
          <w:b/>
          <w:bCs/>
          <w:color w:val="000000"/>
          <w:sz w:val="24"/>
          <w:szCs w:val="24"/>
          <w:lang w:eastAsia="tr-TR"/>
        </w:rPr>
        <w:t xml:space="preserve"> Satış Bedelinin </w:t>
      </w:r>
      <w:r w:rsidRPr="00F43000">
        <w:rPr>
          <w:rFonts w:ascii="Times New Roman" w:eastAsia="Times New Roman" w:hAnsi="Times New Roman" w:cs="Times New Roman"/>
          <w:b/>
          <w:bCs/>
          <w:sz w:val="24"/>
          <w:szCs w:val="24"/>
          <w:lang w:eastAsia="tr-TR"/>
        </w:rPr>
        <w:t>Ödenmesi,</w:t>
      </w:r>
      <w:r w:rsidRPr="00F43000">
        <w:rPr>
          <w:rFonts w:ascii="Times New Roman" w:eastAsia="Times New Roman" w:hAnsi="Times New Roman" w:cs="Times New Roman"/>
          <w:b/>
          <w:bCs/>
          <w:color w:val="FF0000"/>
          <w:sz w:val="24"/>
          <w:szCs w:val="24"/>
          <w:lang w:eastAsia="tr-TR"/>
        </w:rPr>
        <w:t xml:space="preserve"> </w:t>
      </w:r>
      <w:r w:rsidRPr="00F43000">
        <w:rPr>
          <w:rFonts w:ascii="Times New Roman" w:eastAsia="Times New Roman" w:hAnsi="Times New Roman" w:cs="Times New Roman"/>
          <w:b/>
          <w:bCs/>
          <w:color w:val="000000"/>
          <w:sz w:val="24"/>
          <w:szCs w:val="24"/>
          <w:lang w:eastAsia="tr-TR"/>
        </w:rPr>
        <w:t>Vergi,</w:t>
      </w:r>
    </w:p>
    <w:p w14:paraId="5F8F9BF6" w14:textId="77777777" w:rsidR="00F43000" w:rsidRPr="00F43000" w:rsidRDefault="00F43000" w:rsidP="00F43000">
      <w:pPr>
        <w:spacing w:after="0" w:line="240" w:lineRule="auto"/>
        <w:jc w:val="center"/>
        <w:rPr>
          <w:rFonts w:ascii="Times New Roman" w:eastAsia="Times New Roman" w:hAnsi="Times New Roman" w:cs="Times New Roman"/>
          <w:b/>
          <w:bCs/>
          <w:color w:val="000000"/>
          <w:sz w:val="24"/>
          <w:szCs w:val="24"/>
          <w:lang w:eastAsia="tr-TR"/>
        </w:rPr>
      </w:pPr>
      <w:r w:rsidRPr="00F43000">
        <w:rPr>
          <w:rFonts w:ascii="Times New Roman" w:eastAsia="Times New Roman" w:hAnsi="Times New Roman" w:cs="Times New Roman"/>
          <w:b/>
          <w:bCs/>
          <w:color w:val="000000"/>
          <w:sz w:val="24"/>
          <w:szCs w:val="24"/>
          <w:lang w:eastAsia="tr-TR"/>
        </w:rPr>
        <w:t>Resim ve Masraflar</w:t>
      </w:r>
    </w:p>
    <w:p w14:paraId="235F0BAE" w14:textId="77777777" w:rsidR="00F43000" w:rsidRPr="00F43000" w:rsidRDefault="00F43000" w:rsidP="00F43000">
      <w:pPr>
        <w:spacing w:after="0" w:line="240" w:lineRule="auto"/>
        <w:rPr>
          <w:rFonts w:ascii="Times New Roman" w:eastAsia="Calibri" w:hAnsi="Times New Roman" w:cs="Times New Roman"/>
          <w:sz w:val="24"/>
          <w:szCs w:val="24"/>
          <w:lang w:eastAsia="tr-TR"/>
        </w:rPr>
      </w:pPr>
    </w:p>
    <w:p w14:paraId="104FC77D" w14:textId="77777777" w:rsidR="00F43000" w:rsidRPr="00F43000" w:rsidRDefault="00F43000" w:rsidP="00F43000">
      <w:pPr>
        <w:spacing w:after="0" w:line="240" w:lineRule="auto"/>
        <w:rPr>
          <w:rFonts w:ascii="Times New Roman" w:eastAsia="Calibri" w:hAnsi="Times New Roman" w:cs="Times New Roman"/>
          <w:sz w:val="24"/>
          <w:szCs w:val="24"/>
          <w:lang w:eastAsia="tr-TR"/>
        </w:rPr>
      </w:pPr>
    </w:p>
    <w:p w14:paraId="5FA4BF81" w14:textId="77777777" w:rsidR="00F43000" w:rsidRPr="00F43000" w:rsidRDefault="00F43000" w:rsidP="00F43000">
      <w:pPr>
        <w:shd w:val="clear" w:color="auto" w:fill="FFFFFF"/>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Sözleşme İmzalama Usul ve Esasları</w:t>
      </w:r>
    </w:p>
    <w:p w14:paraId="4E53A170" w14:textId="77777777" w:rsidR="00F43000" w:rsidRPr="00F43000" w:rsidRDefault="00F43000" w:rsidP="00F43000">
      <w:pPr>
        <w:shd w:val="clear" w:color="auto" w:fill="FFFFFF"/>
        <w:spacing w:after="0" w:line="240" w:lineRule="auto"/>
        <w:jc w:val="both"/>
        <w:rPr>
          <w:rFonts w:ascii="Times New Roman" w:eastAsia="Times New Roman" w:hAnsi="Times New Roman" w:cs="Times New Roman"/>
          <w:bCs/>
          <w:color w:val="000000"/>
          <w:sz w:val="24"/>
          <w:szCs w:val="24"/>
          <w:lang w:eastAsia="tr-TR"/>
        </w:rPr>
      </w:pPr>
    </w:p>
    <w:p w14:paraId="79651CE7" w14:textId="77777777" w:rsidR="00F43000" w:rsidRPr="00F43000" w:rsidRDefault="00F43000" w:rsidP="004443AF">
      <w:pPr>
        <w:numPr>
          <w:ilvl w:val="0"/>
          <w:numId w:val="15"/>
        </w:numPr>
        <w:shd w:val="clear" w:color="auto" w:fill="FFFFFF"/>
        <w:tabs>
          <w:tab w:val="left" w:pos="993"/>
        </w:tabs>
        <w:spacing w:after="0" w:line="240" w:lineRule="auto"/>
        <w:ind w:hanging="1440"/>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Sözleşmeler yetki limitlerine göre; Genel Müdür / Genel Müdür Yardımcısı veya Genel Müdür Yardımcısı / Pazarlama ve Ticaret Dairesi Başkanı veya Pazarlama ve Ticaret Dairesi Başkanı / Pazarlama ve Ticaret Dairesi Başkan Yardımcısı veya yerlerine bakan vekilleri tarafından çift imzalı olmak üzere imzalanır.</w:t>
      </w:r>
    </w:p>
    <w:p w14:paraId="3712B43E" w14:textId="77777777" w:rsidR="00F43000" w:rsidRPr="00F43000" w:rsidRDefault="00F43000" w:rsidP="00F43000">
      <w:pPr>
        <w:shd w:val="clear" w:color="auto" w:fill="FFFFFF"/>
        <w:tabs>
          <w:tab w:val="left" w:pos="993"/>
        </w:tabs>
        <w:spacing w:after="0" w:line="240" w:lineRule="auto"/>
        <w:jc w:val="both"/>
        <w:rPr>
          <w:rFonts w:ascii="Times New Roman" w:eastAsia="Times New Roman" w:hAnsi="Times New Roman" w:cs="Times New Roman"/>
          <w:bCs/>
          <w:color w:val="000000"/>
          <w:sz w:val="24"/>
          <w:szCs w:val="24"/>
          <w:lang w:eastAsia="tr-TR"/>
        </w:rPr>
      </w:pPr>
    </w:p>
    <w:p w14:paraId="63997EC5" w14:textId="77777777" w:rsidR="00F43000" w:rsidRPr="00F43000" w:rsidRDefault="00F43000" w:rsidP="00F43000">
      <w:pPr>
        <w:shd w:val="clear" w:color="auto" w:fill="FFFFFF"/>
        <w:tabs>
          <w:tab w:val="left" w:pos="993"/>
        </w:tabs>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İhale üzerinde kalan istekli onaylanan ihale kararının kendisine tebliğ edilmesini izleyen günden itibaren 10 (On)  iş günü içinde kesin teminatı DHMİ’ye vermek suretiyle sözleşmeyi imzalamak zorundadır. </w:t>
      </w:r>
    </w:p>
    <w:p w14:paraId="12A13A04"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color w:val="000000"/>
          <w:sz w:val="24"/>
          <w:szCs w:val="24"/>
          <w:highlight w:val="green"/>
          <w:lang w:eastAsia="tr-TR"/>
        </w:rPr>
      </w:pPr>
    </w:p>
    <w:p w14:paraId="4E3B54E3" w14:textId="77777777" w:rsidR="00F43000" w:rsidRPr="00F43000" w:rsidRDefault="00F43000" w:rsidP="00F43000">
      <w:pPr>
        <w:shd w:val="clear" w:color="auto" w:fill="FFFFFF"/>
        <w:tabs>
          <w:tab w:val="left" w:pos="993"/>
        </w:tabs>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Sözleşmeye ait damga vergisi ve diğer masraflar, aksine bir hüküm yok ise alıcı tarafından ödenir.</w:t>
      </w:r>
    </w:p>
    <w:p w14:paraId="55347376"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strike/>
          <w:color w:val="000000"/>
          <w:sz w:val="24"/>
          <w:szCs w:val="24"/>
          <w:lang w:eastAsia="tr-TR"/>
        </w:rPr>
      </w:pPr>
    </w:p>
    <w:p w14:paraId="583E5E64"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color w:val="000000"/>
          <w:sz w:val="24"/>
          <w:szCs w:val="24"/>
          <w:lang w:eastAsia="tr-TR"/>
        </w:rPr>
      </w:pPr>
    </w:p>
    <w:p w14:paraId="6BB80B13" w14:textId="77777777" w:rsidR="00F43000" w:rsidRPr="00F43000" w:rsidRDefault="00F43000" w:rsidP="00F43000">
      <w:pPr>
        <w:spacing w:after="0" w:line="240" w:lineRule="auto"/>
        <w:jc w:val="both"/>
        <w:rPr>
          <w:rFonts w:ascii="Times New Roman" w:eastAsia="Calibri" w:hAnsi="Times New Roman" w:cs="Times New Roman"/>
          <w:b/>
          <w:bCs/>
          <w:color w:val="FF0000"/>
          <w:sz w:val="24"/>
          <w:szCs w:val="24"/>
          <w:u w:val="single"/>
          <w:lang w:eastAsia="tr-TR"/>
        </w:rPr>
      </w:pPr>
      <w:r w:rsidRPr="00F43000">
        <w:rPr>
          <w:rFonts w:ascii="Times New Roman" w:eastAsia="Calibri" w:hAnsi="Times New Roman" w:cs="Times New Roman"/>
          <w:b/>
          <w:bCs/>
          <w:color w:val="000000"/>
          <w:sz w:val="24"/>
          <w:szCs w:val="24"/>
          <w:u w:val="single"/>
          <w:lang w:eastAsia="tr-TR"/>
        </w:rPr>
        <w:t xml:space="preserve">Satış Bedelinin </w:t>
      </w:r>
      <w:r w:rsidRPr="00F43000">
        <w:rPr>
          <w:rFonts w:ascii="Times New Roman" w:eastAsia="Calibri" w:hAnsi="Times New Roman" w:cs="Times New Roman"/>
          <w:b/>
          <w:bCs/>
          <w:sz w:val="24"/>
          <w:szCs w:val="24"/>
          <w:u w:val="single"/>
          <w:lang w:eastAsia="tr-TR"/>
        </w:rPr>
        <w:t>Ödenmesi</w:t>
      </w:r>
    </w:p>
    <w:p w14:paraId="0E8DD58F"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724699F3" w14:textId="77777777" w:rsidR="00F43000" w:rsidRPr="00F43000" w:rsidRDefault="00F43000" w:rsidP="004443AF">
      <w:pPr>
        <w:numPr>
          <w:ilvl w:val="0"/>
          <w:numId w:val="15"/>
        </w:numPr>
        <w:tabs>
          <w:tab w:val="left" w:pos="993"/>
        </w:tabs>
        <w:spacing w:after="0" w:line="240" w:lineRule="auto"/>
        <w:ind w:hanging="1298"/>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color w:val="000000"/>
          <w:sz w:val="24"/>
          <w:szCs w:val="24"/>
          <w:lang w:eastAsia="tr-TR"/>
        </w:rPr>
        <w:t xml:space="preserve">Satış bedeli ile </w:t>
      </w:r>
      <w:r w:rsidRPr="00F43000">
        <w:rPr>
          <w:rFonts w:ascii="Times New Roman" w:eastAsia="Times New Roman" w:hAnsi="Times New Roman" w:cs="Times New Roman"/>
          <w:bCs/>
          <w:sz w:val="24"/>
          <w:szCs w:val="24"/>
          <w:lang w:eastAsia="tr-TR"/>
        </w:rPr>
        <w:t>varsa</w:t>
      </w:r>
      <w:r w:rsidRPr="00F43000">
        <w:rPr>
          <w:rFonts w:ascii="Times New Roman" w:eastAsia="Times New Roman" w:hAnsi="Times New Roman" w:cs="Times New Roman"/>
          <w:bCs/>
          <w:color w:val="000000"/>
          <w:sz w:val="24"/>
          <w:szCs w:val="24"/>
          <w:lang w:eastAsia="tr-TR"/>
        </w:rPr>
        <w:t xml:space="preserve"> Katma Değer Vergisi miktarı toplamı </w:t>
      </w:r>
      <w:r w:rsidRPr="00F43000">
        <w:rPr>
          <w:rFonts w:ascii="Times New Roman" w:eastAsia="Times New Roman" w:hAnsi="Times New Roman" w:cs="Times New Roman"/>
          <w:bCs/>
          <w:sz w:val="24"/>
          <w:szCs w:val="24"/>
          <w:lang w:eastAsia="tr-TR"/>
        </w:rPr>
        <w:t>sözleşmede belirtilen süre içinde peşin olarak DHMİ banka hesaplarına alıcı tarafından ödenir. Ödenmediği takdirde kesin teminatı DHMİ’ye gelir kaydedilir.</w:t>
      </w:r>
    </w:p>
    <w:p w14:paraId="198CF8AA"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color w:val="000000"/>
          <w:sz w:val="24"/>
          <w:szCs w:val="24"/>
          <w:lang w:eastAsia="tr-TR"/>
        </w:rPr>
      </w:pPr>
    </w:p>
    <w:p w14:paraId="502C4F20"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color w:val="000000"/>
          <w:sz w:val="24"/>
          <w:szCs w:val="24"/>
          <w:lang w:eastAsia="tr-TR"/>
        </w:rPr>
      </w:pPr>
    </w:p>
    <w:p w14:paraId="4EE44F66" w14:textId="77777777" w:rsidR="00F43000" w:rsidRPr="00F43000" w:rsidRDefault="00F43000" w:rsidP="00F43000">
      <w:pPr>
        <w:shd w:val="clear" w:color="auto" w:fill="FFFFFF"/>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Sözleşmenin Devri veya Sözleşmenin Feshi</w:t>
      </w:r>
    </w:p>
    <w:p w14:paraId="27C6CE8D" w14:textId="77777777" w:rsidR="00F43000" w:rsidRPr="00F43000" w:rsidRDefault="00F43000" w:rsidP="00F43000">
      <w:pPr>
        <w:shd w:val="clear" w:color="auto" w:fill="FFFFFF"/>
        <w:spacing w:after="0" w:line="240" w:lineRule="auto"/>
        <w:jc w:val="both"/>
        <w:rPr>
          <w:rFonts w:ascii="Times New Roman" w:eastAsia="Times New Roman" w:hAnsi="Times New Roman" w:cs="Times New Roman"/>
          <w:bCs/>
          <w:color w:val="000000"/>
          <w:sz w:val="24"/>
          <w:szCs w:val="24"/>
          <w:lang w:eastAsia="tr-TR"/>
        </w:rPr>
      </w:pPr>
    </w:p>
    <w:p w14:paraId="10EED08A" w14:textId="77777777" w:rsidR="00F43000" w:rsidRPr="00F43000" w:rsidRDefault="00F43000" w:rsidP="004443AF">
      <w:pPr>
        <w:numPr>
          <w:ilvl w:val="0"/>
          <w:numId w:val="15"/>
        </w:numPr>
        <w:shd w:val="clear" w:color="auto" w:fill="FFFFFF"/>
        <w:tabs>
          <w:tab w:val="left" w:pos="993"/>
        </w:tabs>
        <w:spacing w:after="0" w:line="240" w:lineRule="auto"/>
        <w:ind w:hanging="1440"/>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İhale Onay Merciinin yazılı izni olmadıkça sözleşme konusu satışın bir kısmı veya tamamı tapu tescil işlemleri tamamlanana kadar başkasına devredilemez.</w:t>
      </w:r>
    </w:p>
    <w:p w14:paraId="34C30564" w14:textId="77777777" w:rsidR="00F43000" w:rsidRPr="00F43000" w:rsidRDefault="00F43000" w:rsidP="00F43000">
      <w:pPr>
        <w:shd w:val="clear" w:color="auto" w:fill="FFFFFF"/>
        <w:spacing w:after="0" w:line="240" w:lineRule="auto"/>
        <w:jc w:val="both"/>
        <w:rPr>
          <w:rFonts w:ascii="Times New Roman" w:eastAsia="Times New Roman" w:hAnsi="Times New Roman" w:cs="Times New Roman"/>
          <w:bCs/>
          <w:color w:val="000000"/>
          <w:sz w:val="24"/>
          <w:szCs w:val="24"/>
          <w:lang w:eastAsia="tr-TR"/>
        </w:rPr>
      </w:pPr>
    </w:p>
    <w:p w14:paraId="38B29D34" w14:textId="77777777" w:rsidR="00F43000" w:rsidRPr="00F43000" w:rsidRDefault="00F43000" w:rsidP="00F43000">
      <w:pPr>
        <w:shd w:val="clear" w:color="auto" w:fill="FFFFFF"/>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İhale üzerinde kalan istekli, DHMİ’nin isteği dışında sözleşmeyi imzalamaktan kaçınırsa veya sözleşme yapıldıktan sonra isteklinin taahhüdünü şartname ve sözleşme hükümlerine uygun olarak yerine getirmemesi durumunda DHMİ sözleşmeyi feshetmekte serbesttir. Sözleşmenin feshi halinde kesin teminatı </w:t>
      </w:r>
      <w:r w:rsidRPr="00F43000">
        <w:rPr>
          <w:rFonts w:ascii="Times New Roman" w:eastAsia="Times New Roman" w:hAnsi="Times New Roman" w:cs="Times New Roman"/>
          <w:bCs/>
          <w:sz w:val="24"/>
          <w:szCs w:val="24"/>
          <w:lang w:eastAsia="tr-TR"/>
        </w:rPr>
        <w:t xml:space="preserve">DHMİ’ye </w:t>
      </w:r>
      <w:r w:rsidRPr="00F43000">
        <w:rPr>
          <w:rFonts w:ascii="Times New Roman" w:eastAsia="Times New Roman" w:hAnsi="Times New Roman" w:cs="Times New Roman"/>
          <w:bCs/>
          <w:color w:val="000000"/>
          <w:sz w:val="24"/>
          <w:szCs w:val="24"/>
          <w:lang w:eastAsia="tr-TR"/>
        </w:rPr>
        <w:t>gelir kaydedilir.</w:t>
      </w:r>
    </w:p>
    <w:p w14:paraId="37459F7E" w14:textId="77777777" w:rsidR="00F43000" w:rsidRPr="00F43000" w:rsidRDefault="00F43000" w:rsidP="00F43000">
      <w:pPr>
        <w:spacing w:after="0" w:line="240" w:lineRule="auto"/>
        <w:rPr>
          <w:rFonts w:ascii="Times New Roman" w:eastAsia="Calibri" w:hAnsi="Times New Roman" w:cs="Times New Roman"/>
          <w:sz w:val="24"/>
          <w:szCs w:val="24"/>
          <w:lang w:eastAsia="tr-TR"/>
        </w:rPr>
      </w:pPr>
    </w:p>
    <w:p w14:paraId="0504892E" w14:textId="77777777" w:rsidR="00F43000" w:rsidRPr="00F43000" w:rsidRDefault="00F43000" w:rsidP="00F43000">
      <w:pPr>
        <w:spacing w:after="0" w:line="240" w:lineRule="auto"/>
        <w:rPr>
          <w:rFonts w:ascii="Times New Roman" w:eastAsia="Calibri" w:hAnsi="Times New Roman" w:cs="Times New Roman"/>
          <w:sz w:val="24"/>
          <w:szCs w:val="24"/>
          <w:lang w:eastAsia="tr-TR"/>
        </w:rPr>
      </w:pPr>
    </w:p>
    <w:p w14:paraId="1A0F6C7A"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
          <w:bCs/>
          <w:color w:val="000000"/>
          <w:sz w:val="24"/>
          <w:szCs w:val="24"/>
          <w:u w:val="single"/>
          <w:lang w:eastAsia="tr-TR"/>
        </w:rPr>
        <w:t xml:space="preserve">Vergi, </w:t>
      </w:r>
      <w:r w:rsidRPr="00F43000">
        <w:rPr>
          <w:rFonts w:ascii="Times New Roman" w:eastAsia="Times New Roman" w:hAnsi="Times New Roman" w:cs="Times New Roman"/>
          <w:b/>
          <w:bCs/>
          <w:sz w:val="24"/>
          <w:szCs w:val="24"/>
          <w:u w:val="single"/>
          <w:lang w:eastAsia="tr-TR"/>
        </w:rPr>
        <w:t xml:space="preserve">Harç </w:t>
      </w:r>
      <w:r w:rsidRPr="00F43000">
        <w:rPr>
          <w:rFonts w:ascii="Times New Roman" w:eastAsia="Times New Roman" w:hAnsi="Times New Roman" w:cs="Times New Roman"/>
          <w:b/>
          <w:bCs/>
          <w:color w:val="000000"/>
          <w:sz w:val="24"/>
          <w:szCs w:val="24"/>
          <w:u w:val="single"/>
          <w:lang w:eastAsia="tr-TR"/>
        </w:rPr>
        <w:t>ve Masraflar</w:t>
      </w:r>
    </w:p>
    <w:p w14:paraId="5CC131BA"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7E21CB5A" w14:textId="58E267B3" w:rsidR="00F43000" w:rsidRPr="004443AF" w:rsidRDefault="00F43000" w:rsidP="00F43000">
      <w:pPr>
        <w:numPr>
          <w:ilvl w:val="0"/>
          <w:numId w:val="15"/>
        </w:numPr>
        <w:tabs>
          <w:tab w:val="left" w:pos="851"/>
          <w:tab w:val="left" w:pos="993"/>
        </w:tabs>
        <w:spacing w:after="0" w:line="240" w:lineRule="auto"/>
        <w:ind w:hanging="1440"/>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  Taşınmazın tapu devir tarihinden önce tahakkuk etmiş vergi, resim, harç ve benzeri borçlar DHMİ’ye, devir tarihinden sonra tahakkuk edecek tüm borçlar alıcıya aittir. Tapu harç </w:t>
      </w:r>
      <w:r w:rsidRPr="00F43000">
        <w:rPr>
          <w:rFonts w:ascii="Times New Roman" w:eastAsia="Times New Roman" w:hAnsi="Times New Roman" w:cs="Times New Roman"/>
          <w:bCs/>
          <w:sz w:val="24"/>
          <w:szCs w:val="24"/>
          <w:lang w:eastAsia="tr-TR"/>
        </w:rPr>
        <w:t>vb. masraflar, meri mevzuat hükümlerine göre taraflarca ödenir</w:t>
      </w:r>
      <w:r w:rsidRPr="00F43000">
        <w:rPr>
          <w:rFonts w:ascii="Times New Roman" w:eastAsia="Times New Roman" w:hAnsi="Times New Roman" w:cs="Times New Roman"/>
          <w:bCs/>
          <w:color w:val="000000"/>
          <w:sz w:val="24"/>
          <w:szCs w:val="24"/>
          <w:lang w:eastAsia="tr-TR"/>
        </w:rPr>
        <w:t>.</w:t>
      </w:r>
    </w:p>
    <w:p w14:paraId="71834171" w14:textId="77777777" w:rsidR="00F43000" w:rsidRPr="00F43000" w:rsidRDefault="00F43000" w:rsidP="00F43000">
      <w:pPr>
        <w:tabs>
          <w:tab w:val="left" w:pos="851"/>
          <w:tab w:val="left" w:pos="993"/>
        </w:tabs>
        <w:spacing w:after="0" w:line="240" w:lineRule="auto"/>
        <w:rPr>
          <w:rFonts w:ascii="Times New Roman" w:eastAsia="Times New Roman" w:hAnsi="Times New Roman" w:cs="Times New Roman"/>
          <w:b/>
          <w:bCs/>
          <w:color w:val="000000"/>
          <w:sz w:val="24"/>
          <w:szCs w:val="24"/>
          <w:lang w:eastAsia="tr-TR"/>
        </w:rPr>
      </w:pPr>
    </w:p>
    <w:p w14:paraId="53726EBB" w14:textId="77777777" w:rsidR="00F43000" w:rsidRPr="00F43000" w:rsidRDefault="00F43000" w:rsidP="00F43000">
      <w:pPr>
        <w:tabs>
          <w:tab w:val="left" w:pos="851"/>
          <w:tab w:val="left" w:pos="993"/>
        </w:tabs>
        <w:spacing w:after="0" w:line="240" w:lineRule="auto"/>
        <w:rPr>
          <w:rFonts w:ascii="Times New Roman" w:eastAsia="Times New Roman" w:hAnsi="Times New Roman" w:cs="Times New Roman"/>
          <w:b/>
          <w:bCs/>
          <w:color w:val="000000"/>
          <w:sz w:val="24"/>
          <w:szCs w:val="24"/>
          <w:lang w:eastAsia="tr-TR"/>
        </w:rPr>
      </w:pPr>
    </w:p>
    <w:p w14:paraId="680EDE50"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r w:rsidRPr="00F43000">
        <w:rPr>
          <w:rFonts w:ascii="Times New Roman" w:eastAsia="Calibri" w:hAnsi="Times New Roman" w:cs="Times New Roman"/>
          <w:b/>
          <w:bCs/>
          <w:color w:val="000000"/>
          <w:sz w:val="24"/>
          <w:szCs w:val="24"/>
          <w:lang w:eastAsia="tr-TR"/>
        </w:rPr>
        <w:t>BEŞİNCİ BÖLÜM</w:t>
      </w:r>
    </w:p>
    <w:p w14:paraId="1D738FDC" w14:textId="77777777" w:rsidR="00F43000" w:rsidRPr="00F43000" w:rsidRDefault="00F43000" w:rsidP="00F43000">
      <w:pPr>
        <w:spacing w:after="0" w:line="240" w:lineRule="auto"/>
        <w:jc w:val="center"/>
        <w:rPr>
          <w:rFonts w:ascii="Times New Roman" w:eastAsia="Times New Roman" w:hAnsi="Times New Roman" w:cs="Times New Roman"/>
          <w:b/>
          <w:bCs/>
          <w:color w:val="000000"/>
          <w:sz w:val="24"/>
          <w:szCs w:val="24"/>
          <w:lang w:eastAsia="tr-TR"/>
        </w:rPr>
      </w:pPr>
      <w:r w:rsidRPr="00F43000">
        <w:rPr>
          <w:rFonts w:ascii="Times New Roman" w:eastAsia="Times New Roman" w:hAnsi="Times New Roman" w:cs="Times New Roman"/>
          <w:b/>
          <w:bCs/>
          <w:color w:val="000000"/>
          <w:sz w:val="24"/>
          <w:szCs w:val="24"/>
          <w:lang w:eastAsia="tr-TR"/>
        </w:rPr>
        <w:t>İhale İşlerinde Yasaklar ve Sorumluluklar</w:t>
      </w:r>
    </w:p>
    <w:p w14:paraId="7562BADE" w14:textId="77777777" w:rsidR="00F43000" w:rsidRPr="00F43000" w:rsidRDefault="00F43000" w:rsidP="00F43000">
      <w:pPr>
        <w:spacing w:after="0" w:line="240" w:lineRule="auto"/>
        <w:ind w:left="1080"/>
        <w:jc w:val="center"/>
        <w:rPr>
          <w:rFonts w:ascii="Times New Roman" w:eastAsia="Times New Roman" w:hAnsi="Times New Roman" w:cs="Times New Roman"/>
          <w:b/>
          <w:bCs/>
          <w:color w:val="000000"/>
          <w:sz w:val="24"/>
          <w:szCs w:val="24"/>
          <w:lang w:eastAsia="tr-TR"/>
        </w:rPr>
      </w:pPr>
    </w:p>
    <w:p w14:paraId="67A7CF95" w14:textId="77777777" w:rsidR="00F43000" w:rsidRPr="00F43000" w:rsidRDefault="00F43000" w:rsidP="00F43000">
      <w:pPr>
        <w:spacing w:after="0" w:line="240" w:lineRule="auto"/>
        <w:jc w:val="center"/>
        <w:rPr>
          <w:rFonts w:ascii="Times New Roman" w:eastAsia="Times New Roman" w:hAnsi="Times New Roman" w:cs="Times New Roman"/>
          <w:b/>
          <w:bCs/>
          <w:color w:val="000000"/>
          <w:sz w:val="24"/>
          <w:szCs w:val="24"/>
          <w:lang w:eastAsia="tr-TR"/>
        </w:rPr>
      </w:pPr>
    </w:p>
    <w:p w14:paraId="2BD36790"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
          <w:bCs/>
          <w:color w:val="000000"/>
          <w:sz w:val="24"/>
          <w:szCs w:val="24"/>
          <w:u w:val="single"/>
          <w:lang w:eastAsia="tr-TR"/>
        </w:rPr>
        <w:t>Yasak Fiil ve Davranışlar</w:t>
      </w:r>
    </w:p>
    <w:p w14:paraId="6838D062"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669F2DF8" w14:textId="77777777" w:rsidR="00F43000" w:rsidRPr="00F43000" w:rsidRDefault="00F43000" w:rsidP="003E7CDD">
      <w:pPr>
        <w:numPr>
          <w:ilvl w:val="0"/>
          <w:numId w:val="15"/>
        </w:numPr>
        <w:tabs>
          <w:tab w:val="left" w:pos="567"/>
          <w:tab w:val="left" w:pos="993"/>
        </w:tabs>
        <w:spacing w:after="0" w:line="240" w:lineRule="auto"/>
        <w:ind w:hanging="1582"/>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İhale işlemlerinin hazırlanması, yürütülmesi ve sonuçlandırılması sırasında;</w:t>
      </w:r>
    </w:p>
    <w:p w14:paraId="03B3724B" w14:textId="77777777" w:rsidR="00F43000" w:rsidRPr="00F43000" w:rsidRDefault="00F43000" w:rsidP="00F43000">
      <w:pPr>
        <w:tabs>
          <w:tab w:val="left" w:pos="567"/>
          <w:tab w:val="left" w:pos="993"/>
        </w:tabs>
        <w:spacing w:after="0" w:line="240" w:lineRule="auto"/>
        <w:jc w:val="both"/>
        <w:rPr>
          <w:rFonts w:ascii="Times New Roman" w:eastAsia="Times New Roman" w:hAnsi="Times New Roman" w:cs="Times New Roman"/>
          <w:bCs/>
          <w:color w:val="000000"/>
          <w:sz w:val="24"/>
          <w:szCs w:val="24"/>
          <w:lang w:eastAsia="tr-TR"/>
        </w:rPr>
      </w:pPr>
    </w:p>
    <w:p w14:paraId="163449A4" w14:textId="29227C8F" w:rsidR="00F43000" w:rsidRDefault="000B1B2B" w:rsidP="000B1B2B">
      <w:pPr>
        <w:pStyle w:val="ListeParagraf"/>
        <w:numPr>
          <w:ilvl w:val="1"/>
          <w:numId w:val="22"/>
        </w:numPr>
        <w:spacing w:before="120" w:after="12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0B1B2B">
        <w:rPr>
          <w:rFonts w:ascii="Times New Roman" w:eastAsia="Times New Roman" w:hAnsi="Times New Roman" w:cs="Times New Roman"/>
          <w:bCs/>
          <w:color w:val="000000"/>
          <w:sz w:val="24"/>
          <w:szCs w:val="24"/>
          <w:lang w:eastAsia="tr-TR"/>
        </w:rPr>
        <w:t>Hile, desise, vaat, tehdit, nüfus kullanma ve çıkar sağlama suretiyle veya başka yollarla ihaleye ilişkin işlemlere fesat karıştırmak veya buna teşebbüs etmek,</w:t>
      </w:r>
    </w:p>
    <w:p w14:paraId="2B11554A" w14:textId="77777777" w:rsidR="000B1B2B" w:rsidRPr="000B1B2B" w:rsidRDefault="000B1B2B" w:rsidP="000B1B2B">
      <w:pPr>
        <w:pStyle w:val="ListeParagraf"/>
        <w:spacing w:before="120" w:after="120" w:line="240" w:lineRule="auto"/>
        <w:ind w:left="420"/>
        <w:jc w:val="both"/>
        <w:rPr>
          <w:rFonts w:ascii="Times New Roman" w:eastAsia="Times New Roman" w:hAnsi="Times New Roman" w:cs="Times New Roman"/>
          <w:bCs/>
          <w:color w:val="000000"/>
          <w:sz w:val="24"/>
          <w:szCs w:val="24"/>
          <w:lang w:eastAsia="tr-TR"/>
        </w:rPr>
      </w:pPr>
    </w:p>
    <w:p w14:paraId="6EF9DA5D" w14:textId="78E0EF23" w:rsidR="00F43000" w:rsidRPr="000B1B2B" w:rsidRDefault="00F43000" w:rsidP="000B1B2B">
      <w:pPr>
        <w:pStyle w:val="ListeParagraf"/>
        <w:numPr>
          <w:ilvl w:val="1"/>
          <w:numId w:val="22"/>
        </w:numPr>
        <w:spacing w:before="120" w:after="120" w:line="240" w:lineRule="auto"/>
        <w:jc w:val="both"/>
        <w:rPr>
          <w:rFonts w:ascii="Times New Roman" w:eastAsia="Times New Roman" w:hAnsi="Times New Roman" w:cs="Times New Roman"/>
          <w:bCs/>
          <w:color w:val="000000"/>
          <w:sz w:val="24"/>
          <w:szCs w:val="24"/>
          <w:lang w:eastAsia="tr-TR"/>
        </w:rPr>
      </w:pPr>
      <w:r w:rsidRPr="000B1B2B">
        <w:rPr>
          <w:rFonts w:ascii="Times New Roman" w:eastAsia="Times New Roman" w:hAnsi="Times New Roman" w:cs="Times New Roman"/>
          <w:bCs/>
          <w:color w:val="000000"/>
          <w:sz w:val="24"/>
          <w:szCs w:val="24"/>
          <w:lang w:eastAsia="tr-TR"/>
        </w:rPr>
        <w:t>Açık ihale usulü ile yapılan ihalelerde isteklileri tereddüde düşürecek veya rekabeti kıracak söz söylemek ve istekliler arasında anlaşmaya çağrıyı ima edecek işaret ve davranışlarda bulunmak veya ihalenin doğruluğunu bozacak biçimde görüşme ve tartışma yapmak,</w:t>
      </w:r>
    </w:p>
    <w:p w14:paraId="023B0E10" w14:textId="06CE1426" w:rsidR="00F43000" w:rsidRPr="000B1B2B" w:rsidRDefault="000B1B2B" w:rsidP="000B1B2B">
      <w:pPr>
        <w:pStyle w:val="ListeParagraf"/>
        <w:numPr>
          <w:ilvl w:val="1"/>
          <w:numId w:val="22"/>
        </w:numPr>
        <w:spacing w:before="120" w:after="12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F43000" w:rsidRPr="000B1B2B">
        <w:rPr>
          <w:rFonts w:ascii="Times New Roman" w:eastAsia="Times New Roman" w:hAnsi="Times New Roman" w:cs="Times New Roman"/>
          <w:bCs/>
          <w:color w:val="000000"/>
          <w:sz w:val="24"/>
          <w:szCs w:val="24"/>
          <w:lang w:eastAsia="tr-TR"/>
        </w:rPr>
        <w:t>İhale işlemlerinde sahte belge ve sahte teminat kullanmak veya kullanmaya teşebbüs etmek, taahhüdünü yerine getirmemek, taahhüdünü yerine getirirken DHMİ’ye zarar verecek işlemler yapmak veya hileli yöntemler kullanmak,</w:t>
      </w:r>
    </w:p>
    <w:p w14:paraId="2E971B0F" w14:textId="77777777" w:rsidR="00F43000" w:rsidRPr="00F43000" w:rsidRDefault="00F43000" w:rsidP="00F43000">
      <w:pPr>
        <w:spacing w:after="0" w:line="240" w:lineRule="auto"/>
        <w:ind w:firstLine="284"/>
        <w:jc w:val="both"/>
        <w:rPr>
          <w:rFonts w:ascii="Times New Roman" w:eastAsia="Times New Roman" w:hAnsi="Times New Roman" w:cs="Times New Roman"/>
          <w:bCs/>
          <w:color w:val="000000"/>
          <w:sz w:val="24"/>
          <w:szCs w:val="24"/>
          <w:lang w:eastAsia="tr-TR"/>
        </w:rPr>
      </w:pPr>
      <w:proofErr w:type="gramStart"/>
      <w:r w:rsidRPr="00F43000">
        <w:rPr>
          <w:rFonts w:ascii="Times New Roman" w:eastAsia="Times New Roman" w:hAnsi="Times New Roman" w:cs="Times New Roman"/>
          <w:bCs/>
          <w:color w:val="000000"/>
          <w:sz w:val="24"/>
          <w:szCs w:val="24"/>
          <w:lang w:eastAsia="tr-TR"/>
        </w:rPr>
        <w:t>yasaktır</w:t>
      </w:r>
      <w:proofErr w:type="gramEnd"/>
      <w:r w:rsidRPr="00F43000">
        <w:rPr>
          <w:rFonts w:ascii="Times New Roman" w:eastAsia="Times New Roman" w:hAnsi="Times New Roman" w:cs="Times New Roman"/>
          <w:bCs/>
          <w:color w:val="000000"/>
          <w:sz w:val="24"/>
          <w:szCs w:val="24"/>
          <w:lang w:eastAsia="tr-TR"/>
        </w:rPr>
        <w:t>.</w:t>
      </w:r>
    </w:p>
    <w:p w14:paraId="75F5DE79" w14:textId="77777777" w:rsidR="00F43000" w:rsidRPr="00F43000" w:rsidRDefault="00F43000" w:rsidP="00F43000">
      <w:pPr>
        <w:spacing w:after="0" w:line="240" w:lineRule="auto"/>
        <w:jc w:val="both"/>
        <w:rPr>
          <w:rFonts w:ascii="Times New Roman" w:eastAsia="Times New Roman" w:hAnsi="Times New Roman" w:cs="Times New Roman"/>
          <w:bCs/>
          <w:color w:val="FF0000"/>
          <w:sz w:val="24"/>
          <w:szCs w:val="24"/>
          <w:lang w:eastAsia="tr-TR"/>
        </w:rPr>
      </w:pPr>
    </w:p>
    <w:p w14:paraId="7464B87F" w14:textId="77777777" w:rsidR="00F43000" w:rsidRPr="00F43000" w:rsidRDefault="00F43000" w:rsidP="00F43000">
      <w:pPr>
        <w:spacing w:after="0" w:line="240" w:lineRule="auto"/>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İsteklilerin, belirtilen yasak fiil ve davranışlarda bulundukları tespit edilir ise Komisyon kararı ile ihale yerinden uzaklaştırılır ve durumları bir tutanakla tespit edilir.</w:t>
      </w:r>
    </w:p>
    <w:p w14:paraId="5706D9BF"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3CDC46BC"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699265AC" w14:textId="77777777"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r w:rsidRPr="00F43000">
        <w:rPr>
          <w:rFonts w:ascii="Times New Roman" w:eastAsia="Calibri" w:hAnsi="Times New Roman" w:cs="Times New Roman"/>
          <w:b/>
          <w:bCs/>
          <w:color w:val="000000"/>
          <w:sz w:val="24"/>
          <w:szCs w:val="24"/>
          <w:u w:val="single"/>
          <w:lang w:eastAsia="tr-TR"/>
        </w:rPr>
        <w:t>İhalelere Katılmaktan Geçici Yasaklama</w:t>
      </w:r>
    </w:p>
    <w:p w14:paraId="30536D59"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0B96BE76" w14:textId="77777777" w:rsidR="00F43000" w:rsidRPr="00F43000" w:rsidRDefault="00F43000" w:rsidP="003E7CDD">
      <w:pPr>
        <w:numPr>
          <w:ilvl w:val="0"/>
          <w:numId w:val="15"/>
        </w:numPr>
        <w:tabs>
          <w:tab w:val="left" w:pos="993"/>
        </w:tabs>
        <w:spacing w:after="0" w:line="240" w:lineRule="auto"/>
        <w:ind w:hanging="1440"/>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İhale safhasında </w:t>
      </w:r>
      <w:r w:rsidRPr="00F43000">
        <w:rPr>
          <w:rFonts w:ascii="Times New Roman" w:eastAsia="Times New Roman" w:hAnsi="Times New Roman" w:cs="Times New Roman"/>
          <w:bCs/>
          <w:sz w:val="24"/>
          <w:szCs w:val="24"/>
          <w:lang w:eastAsia="tr-TR"/>
        </w:rPr>
        <w:t xml:space="preserve">28. </w:t>
      </w:r>
      <w:r w:rsidRPr="00F43000">
        <w:rPr>
          <w:rFonts w:ascii="Times New Roman" w:eastAsia="Times New Roman" w:hAnsi="Times New Roman" w:cs="Times New Roman"/>
          <w:bCs/>
          <w:color w:val="000000"/>
          <w:sz w:val="24"/>
          <w:szCs w:val="24"/>
          <w:lang w:eastAsia="tr-TR"/>
        </w:rPr>
        <w:t xml:space="preserve">maddede belirtilen fiil ve davranışlarda bulunanlar o ihaleye iştirak ettirilmeyecekleri gibi </w:t>
      </w:r>
      <w:r w:rsidRPr="00F43000">
        <w:rPr>
          <w:rFonts w:ascii="Times New Roman" w:eastAsia="Times New Roman" w:hAnsi="Times New Roman" w:cs="Times New Roman"/>
          <w:bCs/>
          <w:sz w:val="24"/>
          <w:szCs w:val="24"/>
          <w:lang w:eastAsia="tr-TR"/>
        </w:rPr>
        <w:t>bir yıl süre ile DHMİ’nin tüm taşınmaz satış ihalelerine giremeyeceği</w:t>
      </w:r>
      <w:r w:rsidRPr="00F43000">
        <w:rPr>
          <w:rFonts w:ascii="Times New Roman" w:eastAsia="Times New Roman" w:hAnsi="Times New Roman" w:cs="Times New Roman"/>
          <w:bCs/>
          <w:color w:val="000000"/>
          <w:sz w:val="24"/>
          <w:szCs w:val="24"/>
          <w:lang w:eastAsia="tr-TR"/>
        </w:rPr>
        <w:t xml:space="preserve"> yazılı olarak istekliye bildirilir, teminatı </w:t>
      </w:r>
      <w:r w:rsidRPr="00F43000">
        <w:rPr>
          <w:rFonts w:ascii="Times New Roman" w:eastAsia="Times New Roman" w:hAnsi="Times New Roman" w:cs="Times New Roman"/>
          <w:bCs/>
          <w:sz w:val="24"/>
          <w:szCs w:val="24"/>
          <w:lang w:eastAsia="tr-TR"/>
        </w:rPr>
        <w:t>DHMİ’ye</w:t>
      </w:r>
      <w:r w:rsidRPr="00F43000">
        <w:rPr>
          <w:rFonts w:ascii="Times New Roman" w:eastAsia="Times New Roman" w:hAnsi="Times New Roman" w:cs="Times New Roman"/>
          <w:bCs/>
          <w:color w:val="000000"/>
          <w:sz w:val="24"/>
          <w:szCs w:val="24"/>
          <w:lang w:eastAsia="tr-TR"/>
        </w:rPr>
        <w:t xml:space="preserve"> gelir kaydedilir.</w:t>
      </w:r>
    </w:p>
    <w:p w14:paraId="31156127" w14:textId="77777777" w:rsidR="00F43000" w:rsidRPr="00F43000" w:rsidRDefault="00F43000" w:rsidP="00F43000">
      <w:pPr>
        <w:shd w:val="clear" w:color="auto" w:fill="FFFFFF"/>
        <w:spacing w:before="100" w:beforeAutospacing="1" w:after="100" w:afterAutospacing="1" w:line="240" w:lineRule="auto"/>
        <w:jc w:val="both"/>
        <w:rPr>
          <w:rFonts w:ascii="Times New Roman" w:eastAsia="Times New Roman" w:hAnsi="Times New Roman" w:cs="Times New Roman"/>
          <w:bCs/>
          <w:strike/>
          <w:sz w:val="24"/>
          <w:szCs w:val="24"/>
          <w:lang w:eastAsia="tr-TR"/>
        </w:rPr>
      </w:pPr>
      <w:r w:rsidRPr="00F43000">
        <w:rPr>
          <w:rFonts w:ascii="Times New Roman" w:eastAsia="Times New Roman" w:hAnsi="Times New Roman" w:cs="Times New Roman"/>
          <w:bCs/>
          <w:color w:val="000000"/>
          <w:sz w:val="24"/>
          <w:szCs w:val="24"/>
          <w:lang w:eastAsia="tr-TR"/>
        </w:rPr>
        <w:t xml:space="preserve">Doğrudan ve dolaylı olarak ihaleye katılması yasak olan isteklinin bilerek veya bilmeyerek ihaleye katıldığının tespit edilmesi halinde, ihaleden çıkartılarak geçici teminatı, </w:t>
      </w:r>
      <w:r w:rsidRPr="00F43000">
        <w:rPr>
          <w:rFonts w:ascii="Times New Roman" w:eastAsia="Times New Roman" w:hAnsi="Times New Roman" w:cs="Times New Roman"/>
          <w:bCs/>
          <w:sz w:val="24"/>
          <w:szCs w:val="24"/>
          <w:lang w:eastAsia="tr-TR"/>
        </w:rPr>
        <w:t>üzerine ihale bırakılarak</w:t>
      </w:r>
      <w:r w:rsidRPr="00F43000">
        <w:rPr>
          <w:rFonts w:ascii="Times New Roman" w:eastAsia="Times New Roman" w:hAnsi="Times New Roman" w:cs="Times New Roman"/>
          <w:bCs/>
          <w:color w:val="000000"/>
          <w:sz w:val="24"/>
          <w:szCs w:val="24"/>
          <w:lang w:eastAsia="tr-TR"/>
        </w:rPr>
        <w:t xml:space="preserve"> </w:t>
      </w:r>
      <w:r w:rsidRPr="00F43000">
        <w:rPr>
          <w:rFonts w:ascii="Times New Roman" w:eastAsia="Times New Roman" w:hAnsi="Times New Roman" w:cs="Times New Roman"/>
          <w:bCs/>
          <w:color w:val="000000"/>
          <w:sz w:val="24"/>
          <w:szCs w:val="24"/>
          <w:shd w:val="clear" w:color="auto" w:fill="FFFFFF"/>
          <w:lang w:eastAsia="tr-TR"/>
        </w:rPr>
        <w:t xml:space="preserve">sözleşme yapılmışsa kesin teminatı </w:t>
      </w:r>
      <w:r w:rsidRPr="00F43000">
        <w:rPr>
          <w:rFonts w:ascii="Times New Roman" w:eastAsia="Times New Roman" w:hAnsi="Times New Roman" w:cs="Times New Roman"/>
          <w:bCs/>
          <w:color w:val="000000"/>
          <w:sz w:val="24"/>
          <w:szCs w:val="24"/>
          <w:lang w:eastAsia="tr-TR"/>
        </w:rPr>
        <w:t xml:space="preserve">DHMİ’ye gelir kaydedilir. Bu durumda </w:t>
      </w:r>
      <w:r w:rsidRPr="00F43000">
        <w:rPr>
          <w:rFonts w:ascii="Times New Roman" w:eastAsia="Times New Roman" w:hAnsi="Times New Roman" w:cs="Times New Roman"/>
          <w:bCs/>
          <w:sz w:val="24"/>
          <w:szCs w:val="24"/>
          <w:lang w:eastAsia="tr-TR"/>
        </w:rPr>
        <w:t>en yüksek</w:t>
      </w:r>
      <w:r w:rsidRPr="00F43000">
        <w:rPr>
          <w:rFonts w:ascii="Times New Roman" w:eastAsia="Times New Roman" w:hAnsi="Times New Roman" w:cs="Times New Roman"/>
          <w:bCs/>
          <w:color w:val="000000"/>
          <w:sz w:val="24"/>
          <w:szCs w:val="24"/>
          <w:lang w:eastAsia="tr-TR"/>
        </w:rPr>
        <w:t xml:space="preserve"> ikinci teklif fiyatının, ihale </w:t>
      </w:r>
      <w:r w:rsidRPr="00F43000">
        <w:rPr>
          <w:rFonts w:ascii="Times New Roman" w:eastAsia="Times New Roman" w:hAnsi="Times New Roman" w:cs="Times New Roman"/>
          <w:bCs/>
          <w:sz w:val="24"/>
          <w:szCs w:val="24"/>
          <w:lang w:eastAsia="tr-TR"/>
        </w:rPr>
        <w:t>komisyonunca</w:t>
      </w:r>
      <w:r w:rsidRPr="00F43000">
        <w:rPr>
          <w:rFonts w:ascii="Times New Roman" w:eastAsia="Times New Roman" w:hAnsi="Times New Roman" w:cs="Times New Roman"/>
          <w:bCs/>
          <w:color w:val="000000"/>
          <w:sz w:val="24"/>
          <w:szCs w:val="24"/>
          <w:lang w:eastAsia="tr-TR"/>
        </w:rPr>
        <w:t xml:space="preserve"> uygun görülmesi kaydıyla </w:t>
      </w:r>
      <w:r w:rsidRPr="00F43000">
        <w:rPr>
          <w:rFonts w:ascii="Times New Roman" w:eastAsia="Times New Roman" w:hAnsi="Times New Roman" w:cs="Times New Roman"/>
          <w:bCs/>
          <w:sz w:val="24"/>
          <w:szCs w:val="24"/>
          <w:lang w:eastAsia="tr-TR"/>
        </w:rPr>
        <w:t>DHMİ,</w:t>
      </w:r>
      <w:r w:rsidRPr="00F43000">
        <w:rPr>
          <w:rFonts w:ascii="Times New Roman" w:eastAsia="Times New Roman" w:hAnsi="Times New Roman" w:cs="Times New Roman"/>
          <w:bCs/>
          <w:color w:val="000000"/>
          <w:sz w:val="24"/>
          <w:szCs w:val="24"/>
          <w:lang w:eastAsia="tr-TR"/>
        </w:rPr>
        <w:t xml:space="preserve"> bu teklif sahibi </w:t>
      </w:r>
      <w:r w:rsidRPr="00F43000">
        <w:rPr>
          <w:rFonts w:ascii="Times New Roman" w:eastAsia="Times New Roman" w:hAnsi="Times New Roman" w:cs="Times New Roman"/>
          <w:bCs/>
          <w:sz w:val="24"/>
          <w:szCs w:val="24"/>
          <w:lang w:eastAsia="tr-TR"/>
        </w:rPr>
        <w:t>isteklinin üzerine de ihaleyi bırakabilir</w:t>
      </w:r>
      <w:r w:rsidRPr="00F43000">
        <w:rPr>
          <w:rFonts w:ascii="Times New Roman" w:eastAsia="Times New Roman" w:hAnsi="Times New Roman" w:cs="Times New Roman"/>
          <w:bCs/>
          <w:color w:val="000000"/>
          <w:sz w:val="24"/>
          <w:szCs w:val="24"/>
          <w:lang w:eastAsia="tr-TR"/>
        </w:rPr>
        <w:t xml:space="preserve"> </w:t>
      </w:r>
      <w:r w:rsidRPr="00F43000">
        <w:rPr>
          <w:rFonts w:ascii="Times New Roman" w:eastAsia="Times New Roman" w:hAnsi="Times New Roman" w:cs="Times New Roman"/>
          <w:bCs/>
          <w:sz w:val="24"/>
          <w:szCs w:val="24"/>
          <w:shd w:val="clear" w:color="auto" w:fill="FFFFFF"/>
          <w:lang w:eastAsia="tr-TR"/>
        </w:rPr>
        <w:t>ve</w:t>
      </w:r>
      <w:r w:rsidRPr="00F43000">
        <w:rPr>
          <w:rFonts w:ascii="Times New Roman" w:eastAsia="Times New Roman" w:hAnsi="Times New Roman" w:cs="Times New Roman"/>
          <w:bCs/>
          <w:color w:val="000000"/>
          <w:sz w:val="24"/>
          <w:szCs w:val="24"/>
          <w:shd w:val="clear" w:color="auto" w:fill="FFFFFF"/>
          <w:lang w:eastAsia="tr-TR"/>
        </w:rPr>
        <w:t xml:space="preserve"> sözleşme imzalayabilir.</w:t>
      </w:r>
    </w:p>
    <w:p w14:paraId="1C3CD60F"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Üzerine ihale </w:t>
      </w:r>
      <w:r w:rsidRPr="00F43000">
        <w:rPr>
          <w:rFonts w:ascii="Times New Roman" w:eastAsia="Times New Roman" w:hAnsi="Times New Roman" w:cs="Times New Roman"/>
          <w:bCs/>
          <w:color w:val="000000"/>
          <w:sz w:val="24"/>
          <w:szCs w:val="24"/>
          <w:shd w:val="clear" w:color="auto" w:fill="FFFFFF"/>
          <w:lang w:eastAsia="tr-TR"/>
        </w:rPr>
        <w:t>bırakıldığı halde usulüne uygun sözleşme yapmayan istekliler ile sözleşme yapıldıktan sonra taahhüdünden</w:t>
      </w:r>
      <w:r w:rsidRPr="00F43000">
        <w:rPr>
          <w:rFonts w:ascii="Times New Roman" w:eastAsia="Times New Roman" w:hAnsi="Times New Roman" w:cs="Times New Roman"/>
          <w:bCs/>
          <w:color w:val="000000"/>
          <w:sz w:val="24"/>
          <w:szCs w:val="24"/>
          <w:lang w:eastAsia="tr-TR"/>
        </w:rPr>
        <w:t xml:space="preserve"> vazgeçerek </w:t>
      </w:r>
      <w:r w:rsidRPr="00F43000">
        <w:rPr>
          <w:rFonts w:ascii="Times New Roman" w:eastAsia="Times New Roman" w:hAnsi="Times New Roman" w:cs="Times New Roman"/>
          <w:bCs/>
          <w:sz w:val="24"/>
          <w:szCs w:val="24"/>
          <w:lang w:eastAsia="tr-TR"/>
        </w:rPr>
        <w:t>satış bedelini ödemeyen</w:t>
      </w:r>
      <w:r w:rsidRPr="00F43000">
        <w:rPr>
          <w:rFonts w:ascii="Times New Roman" w:eastAsia="Times New Roman" w:hAnsi="Times New Roman" w:cs="Times New Roman"/>
          <w:bCs/>
          <w:color w:val="000000"/>
          <w:sz w:val="24"/>
          <w:szCs w:val="24"/>
          <w:lang w:eastAsia="tr-TR"/>
        </w:rPr>
        <w:t xml:space="preserve"> ve mücbir sebepler dışında </w:t>
      </w:r>
      <w:r w:rsidRPr="00F43000">
        <w:rPr>
          <w:rFonts w:ascii="Times New Roman" w:eastAsia="Times New Roman" w:hAnsi="Times New Roman" w:cs="Times New Roman"/>
          <w:bCs/>
          <w:color w:val="000000"/>
          <w:sz w:val="24"/>
          <w:szCs w:val="24"/>
          <w:shd w:val="clear" w:color="auto" w:fill="FFFFFF"/>
          <w:lang w:eastAsia="tr-TR"/>
        </w:rPr>
        <w:t>sözleşme ve</w:t>
      </w:r>
      <w:r w:rsidRPr="00F43000">
        <w:rPr>
          <w:rFonts w:ascii="Times New Roman" w:eastAsia="Times New Roman" w:hAnsi="Times New Roman" w:cs="Times New Roman"/>
          <w:bCs/>
          <w:color w:val="000000"/>
          <w:sz w:val="24"/>
          <w:szCs w:val="24"/>
          <w:lang w:eastAsia="tr-TR"/>
        </w:rPr>
        <w:t xml:space="preserve"> şartname hükümlerine uygun </w:t>
      </w:r>
      <w:r w:rsidRPr="00F43000">
        <w:rPr>
          <w:rFonts w:ascii="Times New Roman" w:eastAsia="Times New Roman" w:hAnsi="Times New Roman" w:cs="Times New Roman"/>
          <w:bCs/>
          <w:sz w:val="24"/>
          <w:szCs w:val="24"/>
          <w:lang w:eastAsia="tr-TR"/>
        </w:rPr>
        <w:t>işlem</w:t>
      </w:r>
      <w:r w:rsidRPr="00F43000">
        <w:rPr>
          <w:rFonts w:ascii="Times New Roman" w:eastAsia="Times New Roman" w:hAnsi="Times New Roman" w:cs="Times New Roman"/>
          <w:b/>
          <w:bCs/>
          <w:sz w:val="24"/>
          <w:szCs w:val="24"/>
          <w:lang w:eastAsia="tr-TR"/>
        </w:rPr>
        <w:t xml:space="preserve"> </w:t>
      </w:r>
      <w:r w:rsidRPr="00F43000">
        <w:rPr>
          <w:rFonts w:ascii="Times New Roman" w:eastAsia="Times New Roman" w:hAnsi="Times New Roman" w:cs="Times New Roman"/>
          <w:bCs/>
          <w:sz w:val="24"/>
          <w:szCs w:val="24"/>
          <w:lang w:eastAsia="tr-TR"/>
        </w:rPr>
        <w:t>yapmayan</w:t>
      </w:r>
      <w:r w:rsidRPr="00F43000">
        <w:rPr>
          <w:rFonts w:ascii="Times New Roman" w:eastAsia="Times New Roman" w:hAnsi="Times New Roman" w:cs="Times New Roman"/>
          <w:b/>
          <w:bCs/>
          <w:color w:val="FF0000"/>
          <w:sz w:val="24"/>
          <w:szCs w:val="24"/>
          <w:lang w:eastAsia="tr-TR"/>
        </w:rPr>
        <w:t xml:space="preserve"> </w:t>
      </w:r>
      <w:r w:rsidRPr="00F43000">
        <w:rPr>
          <w:rFonts w:ascii="Times New Roman" w:eastAsia="Times New Roman" w:hAnsi="Times New Roman" w:cs="Times New Roman"/>
          <w:bCs/>
          <w:sz w:val="24"/>
          <w:szCs w:val="24"/>
          <w:lang w:eastAsia="tr-TR"/>
        </w:rPr>
        <w:t>isteklilerin teminatı DHMİ’ye gelir kaydedilir ve</w:t>
      </w:r>
      <w:r w:rsidRPr="00F43000">
        <w:rPr>
          <w:rFonts w:ascii="Times New Roman" w:eastAsia="Times New Roman" w:hAnsi="Times New Roman" w:cs="Times New Roman"/>
          <w:bCs/>
          <w:color w:val="000000"/>
          <w:sz w:val="24"/>
          <w:szCs w:val="24"/>
          <w:lang w:eastAsia="tr-TR"/>
        </w:rPr>
        <w:t xml:space="preserve"> bir yıla kadar </w:t>
      </w:r>
      <w:r w:rsidRPr="00F43000">
        <w:rPr>
          <w:rFonts w:ascii="Times New Roman" w:eastAsia="Times New Roman" w:hAnsi="Times New Roman" w:cs="Times New Roman"/>
          <w:bCs/>
          <w:sz w:val="24"/>
          <w:szCs w:val="24"/>
          <w:lang w:eastAsia="tr-TR"/>
        </w:rPr>
        <w:t>DHMİ’nin tüm taşınmaz</w:t>
      </w:r>
      <w:r w:rsidRPr="00F43000">
        <w:rPr>
          <w:rFonts w:ascii="Times New Roman" w:eastAsia="Times New Roman" w:hAnsi="Times New Roman" w:cs="Times New Roman"/>
          <w:bCs/>
          <w:color w:val="FF0000"/>
          <w:sz w:val="24"/>
          <w:szCs w:val="24"/>
          <w:lang w:eastAsia="tr-TR"/>
        </w:rPr>
        <w:t xml:space="preserve"> </w:t>
      </w:r>
      <w:r w:rsidRPr="00F43000">
        <w:rPr>
          <w:rFonts w:ascii="Times New Roman" w:eastAsia="Times New Roman" w:hAnsi="Times New Roman" w:cs="Times New Roman"/>
          <w:bCs/>
          <w:sz w:val="24"/>
          <w:szCs w:val="24"/>
          <w:lang w:eastAsia="tr-TR"/>
        </w:rPr>
        <w:t>satış ihalelerine giremezler.</w:t>
      </w:r>
      <w:r w:rsidRPr="00F43000">
        <w:rPr>
          <w:rFonts w:ascii="Times New Roman" w:eastAsia="Times New Roman" w:hAnsi="Times New Roman" w:cs="Times New Roman"/>
          <w:bCs/>
          <w:color w:val="000000"/>
          <w:sz w:val="24"/>
          <w:szCs w:val="24"/>
          <w:lang w:eastAsia="tr-TR"/>
        </w:rPr>
        <w:t xml:space="preserve"> </w:t>
      </w:r>
    </w:p>
    <w:p w14:paraId="64ECBC76"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6906F1DA"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4A79231E"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24451775"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09A1AA04" w14:textId="77777777" w:rsidR="00F43000" w:rsidRPr="00F43000" w:rsidRDefault="00F43000" w:rsidP="00F43000">
      <w:pPr>
        <w:spacing w:after="0" w:line="240" w:lineRule="auto"/>
        <w:jc w:val="both"/>
        <w:rPr>
          <w:rFonts w:ascii="Times New Roman" w:eastAsia="Times New Roman" w:hAnsi="Times New Roman" w:cs="Times New Roman"/>
          <w:bCs/>
          <w:strike/>
          <w:color w:val="000000"/>
          <w:sz w:val="24"/>
          <w:szCs w:val="24"/>
          <w:lang w:eastAsia="tr-TR"/>
        </w:rPr>
      </w:pPr>
    </w:p>
    <w:p w14:paraId="1A040C02"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p>
    <w:p w14:paraId="284D772E" w14:textId="77777777" w:rsidR="00F43000" w:rsidRPr="00F43000" w:rsidRDefault="00F43000" w:rsidP="00F43000">
      <w:pPr>
        <w:spacing w:after="0" w:line="240" w:lineRule="auto"/>
        <w:jc w:val="center"/>
        <w:rPr>
          <w:rFonts w:ascii="Times New Roman" w:eastAsia="Calibri" w:hAnsi="Times New Roman" w:cs="Times New Roman"/>
          <w:b/>
          <w:bCs/>
          <w:color w:val="000000"/>
          <w:sz w:val="24"/>
          <w:szCs w:val="24"/>
          <w:lang w:eastAsia="tr-TR"/>
        </w:rPr>
      </w:pPr>
      <w:r w:rsidRPr="00F43000">
        <w:rPr>
          <w:rFonts w:ascii="Times New Roman" w:eastAsia="Calibri" w:hAnsi="Times New Roman" w:cs="Times New Roman"/>
          <w:b/>
          <w:bCs/>
          <w:color w:val="000000"/>
          <w:sz w:val="24"/>
          <w:szCs w:val="24"/>
          <w:lang w:eastAsia="tr-TR"/>
        </w:rPr>
        <w:t>ALTINCI BÖLÜM</w:t>
      </w:r>
    </w:p>
    <w:p w14:paraId="3EE1DA01" w14:textId="77777777" w:rsidR="00F43000" w:rsidRPr="00F43000" w:rsidRDefault="00F43000" w:rsidP="00F43000">
      <w:pPr>
        <w:spacing w:after="0" w:line="240" w:lineRule="auto"/>
        <w:jc w:val="center"/>
        <w:rPr>
          <w:rFonts w:ascii="Times New Roman" w:eastAsia="Times New Roman" w:hAnsi="Times New Roman" w:cs="Times New Roman"/>
          <w:b/>
          <w:bCs/>
          <w:color w:val="000000"/>
          <w:sz w:val="24"/>
          <w:szCs w:val="24"/>
          <w:lang w:eastAsia="tr-TR"/>
        </w:rPr>
      </w:pPr>
      <w:r w:rsidRPr="00F43000">
        <w:rPr>
          <w:rFonts w:ascii="Times New Roman" w:eastAsia="Times New Roman" w:hAnsi="Times New Roman" w:cs="Times New Roman"/>
          <w:b/>
          <w:bCs/>
          <w:sz w:val="24"/>
          <w:szCs w:val="24"/>
          <w:lang w:eastAsia="tr-TR"/>
        </w:rPr>
        <w:t>Son</w:t>
      </w:r>
      <w:r w:rsidRPr="00F43000">
        <w:rPr>
          <w:rFonts w:ascii="Times New Roman" w:eastAsia="Times New Roman" w:hAnsi="Times New Roman" w:cs="Times New Roman"/>
          <w:b/>
          <w:bCs/>
          <w:color w:val="000000"/>
          <w:sz w:val="24"/>
          <w:szCs w:val="24"/>
          <w:lang w:eastAsia="tr-TR"/>
        </w:rPr>
        <w:t xml:space="preserve"> Hükümler</w:t>
      </w:r>
    </w:p>
    <w:p w14:paraId="79753E56" w14:textId="77777777" w:rsidR="00F43000" w:rsidRPr="00F43000" w:rsidRDefault="00F43000" w:rsidP="00F43000">
      <w:pPr>
        <w:spacing w:after="0" w:line="240" w:lineRule="auto"/>
        <w:ind w:left="1080"/>
        <w:rPr>
          <w:rFonts w:ascii="Times New Roman" w:eastAsia="Times New Roman" w:hAnsi="Times New Roman" w:cs="Times New Roman"/>
          <w:b/>
          <w:bCs/>
          <w:color w:val="000000"/>
          <w:sz w:val="24"/>
          <w:szCs w:val="24"/>
          <w:lang w:eastAsia="tr-TR"/>
        </w:rPr>
      </w:pPr>
    </w:p>
    <w:p w14:paraId="21E5719D" w14:textId="77777777" w:rsidR="00F43000" w:rsidRPr="00F43000" w:rsidRDefault="00F43000" w:rsidP="00F43000">
      <w:pPr>
        <w:spacing w:after="0" w:line="240" w:lineRule="auto"/>
        <w:jc w:val="both"/>
        <w:rPr>
          <w:rFonts w:ascii="Times New Roman" w:eastAsia="Times New Roman" w:hAnsi="Times New Roman" w:cs="Times New Roman"/>
          <w:bCs/>
          <w:color w:val="000000"/>
          <w:sz w:val="24"/>
          <w:szCs w:val="24"/>
          <w:lang w:eastAsia="tr-TR"/>
        </w:rPr>
      </w:pPr>
    </w:p>
    <w:p w14:paraId="7A445DFC"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Yürürlük</w:t>
      </w:r>
    </w:p>
    <w:p w14:paraId="2BD69777" w14:textId="77777777"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p>
    <w:p w14:paraId="627D8114" w14:textId="77777777" w:rsidR="00F43000" w:rsidRPr="00F43000" w:rsidRDefault="00F43000" w:rsidP="003E7CDD">
      <w:pPr>
        <w:numPr>
          <w:ilvl w:val="0"/>
          <w:numId w:val="15"/>
        </w:numPr>
        <w:tabs>
          <w:tab w:val="left" w:pos="993"/>
        </w:tabs>
        <w:spacing w:after="0" w:line="240" w:lineRule="auto"/>
        <w:ind w:hanging="1440"/>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 Bu Yönerge Yönetim Kurulunun Onay tarihinden itibaren yürürlüğe girer.</w:t>
      </w:r>
    </w:p>
    <w:p w14:paraId="03CDB5BC"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color w:val="000000"/>
          <w:sz w:val="24"/>
          <w:szCs w:val="24"/>
          <w:lang w:eastAsia="tr-TR"/>
        </w:rPr>
      </w:pPr>
    </w:p>
    <w:p w14:paraId="05C19C22" w14:textId="77777777" w:rsidR="00F43000" w:rsidRPr="00F43000" w:rsidRDefault="00F43000" w:rsidP="00F43000">
      <w:pPr>
        <w:spacing w:after="0" w:line="240" w:lineRule="auto"/>
        <w:jc w:val="both"/>
        <w:rPr>
          <w:rFonts w:ascii="Times New Roman" w:eastAsia="Calibri" w:hAnsi="Times New Roman" w:cs="Times New Roman"/>
          <w:bCs/>
          <w:color w:val="000000"/>
          <w:sz w:val="24"/>
          <w:szCs w:val="24"/>
          <w:lang w:eastAsia="tr-TR"/>
        </w:rPr>
      </w:pPr>
      <w:r w:rsidRPr="00F43000">
        <w:rPr>
          <w:rFonts w:ascii="Times New Roman" w:eastAsia="Calibri" w:hAnsi="Times New Roman" w:cs="Times New Roman"/>
          <w:b/>
          <w:bCs/>
          <w:color w:val="000000"/>
          <w:sz w:val="24"/>
          <w:szCs w:val="24"/>
          <w:u w:val="single"/>
          <w:lang w:eastAsia="tr-TR"/>
        </w:rPr>
        <w:t>Değişiklikler</w:t>
      </w:r>
    </w:p>
    <w:p w14:paraId="6F8F659E" w14:textId="77777777" w:rsidR="00F43000" w:rsidRPr="00F43000" w:rsidRDefault="00F43000" w:rsidP="00F43000">
      <w:pPr>
        <w:tabs>
          <w:tab w:val="left" w:pos="993"/>
        </w:tabs>
        <w:spacing w:after="0" w:line="240" w:lineRule="auto"/>
        <w:jc w:val="both"/>
        <w:rPr>
          <w:rFonts w:ascii="Times New Roman" w:eastAsia="Times New Roman" w:hAnsi="Times New Roman" w:cs="Times New Roman"/>
          <w:bCs/>
          <w:color w:val="000000"/>
          <w:sz w:val="24"/>
          <w:szCs w:val="24"/>
          <w:lang w:eastAsia="tr-TR"/>
        </w:rPr>
      </w:pPr>
    </w:p>
    <w:p w14:paraId="6B3A511D" w14:textId="77777777" w:rsidR="00F43000" w:rsidRPr="00F43000" w:rsidRDefault="00F43000" w:rsidP="003E7CDD">
      <w:pPr>
        <w:numPr>
          <w:ilvl w:val="0"/>
          <w:numId w:val="15"/>
        </w:numPr>
        <w:tabs>
          <w:tab w:val="left" w:pos="993"/>
        </w:tabs>
        <w:spacing w:after="0" w:line="240" w:lineRule="auto"/>
        <w:ind w:left="1418" w:hanging="1440"/>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 xml:space="preserve">Pazarlama ve Ticaret Dairesi Başkanlığı ve diğer birimler tarafından bu </w:t>
      </w:r>
      <w:r w:rsidRPr="00F43000">
        <w:rPr>
          <w:rFonts w:ascii="Times New Roman" w:eastAsia="Times New Roman" w:hAnsi="Times New Roman" w:cs="Times New Roman"/>
          <w:bCs/>
          <w:sz w:val="24"/>
          <w:szCs w:val="24"/>
          <w:lang w:eastAsia="tr-TR"/>
        </w:rPr>
        <w:t>Yönerge üzerinde</w:t>
      </w:r>
      <w:r w:rsidRPr="00F43000">
        <w:rPr>
          <w:rFonts w:ascii="Times New Roman" w:eastAsia="Times New Roman" w:hAnsi="Times New Roman" w:cs="Times New Roman"/>
          <w:bCs/>
          <w:color w:val="000000"/>
          <w:sz w:val="24"/>
          <w:szCs w:val="24"/>
          <w:lang w:eastAsia="tr-TR"/>
        </w:rPr>
        <w:t xml:space="preserve"> yapılacak </w:t>
      </w:r>
      <w:r w:rsidRPr="00F43000">
        <w:rPr>
          <w:rFonts w:ascii="Times New Roman" w:eastAsia="Times New Roman" w:hAnsi="Times New Roman" w:cs="Times New Roman"/>
          <w:bCs/>
          <w:sz w:val="24"/>
          <w:szCs w:val="24"/>
          <w:lang w:eastAsia="tr-TR"/>
        </w:rPr>
        <w:t>her türlü</w:t>
      </w:r>
      <w:r w:rsidRPr="00F43000">
        <w:rPr>
          <w:rFonts w:ascii="Times New Roman" w:eastAsia="Times New Roman" w:hAnsi="Times New Roman" w:cs="Times New Roman"/>
          <w:b/>
          <w:bCs/>
          <w:color w:val="FF0000"/>
          <w:sz w:val="24"/>
          <w:szCs w:val="24"/>
          <w:lang w:eastAsia="tr-TR"/>
        </w:rPr>
        <w:t xml:space="preserve"> </w:t>
      </w:r>
      <w:r w:rsidRPr="00F43000">
        <w:rPr>
          <w:rFonts w:ascii="Times New Roman" w:eastAsia="Times New Roman" w:hAnsi="Times New Roman" w:cs="Times New Roman"/>
          <w:bCs/>
          <w:color w:val="000000"/>
          <w:sz w:val="24"/>
          <w:szCs w:val="24"/>
          <w:lang w:eastAsia="tr-TR"/>
        </w:rPr>
        <w:t>değişiklik önerileri, Pazarlama ve Ticaret Dairesi Başkanlığınca gerekli inceleme ve koordine sağlanarak Yönetim Kurulu Kararı ile gerçekleşir.</w:t>
      </w:r>
    </w:p>
    <w:p w14:paraId="3746A2F9" w14:textId="77777777" w:rsidR="00F43000" w:rsidRPr="00F43000" w:rsidRDefault="00F43000" w:rsidP="003E7CDD">
      <w:pPr>
        <w:tabs>
          <w:tab w:val="left" w:pos="993"/>
        </w:tabs>
        <w:spacing w:after="0" w:line="240" w:lineRule="auto"/>
        <w:ind w:left="1418"/>
        <w:jc w:val="both"/>
        <w:rPr>
          <w:rFonts w:ascii="Times New Roman" w:eastAsia="Calibri" w:hAnsi="Times New Roman" w:cs="Times New Roman"/>
          <w:bCs/>
          <w:color w:val="000000"/>
          <w:sz w:val="24"/>
          <w:szCs w:val="24"/>
          <w:lang w:eastAsia="tr-TR"/>
        </w:rPr>
      </w:pPr>
    </w:p>
    <w:p w14:paraId="2BE6F16A" w14:textId="77777777" w:rsidR="00F43000" w:rsidRPr="00F43000" w:rsidRDefault="00F43000" w:rsidP="003E7CDD">
      <w:pPr>
        <w:numPr>
          <w:ilvl w:val="0"/>
          <w:numId w:val="15"/>
        </w:numPr>
        <w:spacing w:after="0" w:line="240" w:lineRule="auto"/>
        <w:ind w:hanging="1440"/>
        <w:jc w:val="both"/>
        <w:rPr>
          <w:rFonts w:ascii="Times New Roman" w:eastAsia="Times New Roman" w:hAnsi="Times New Roman" w:cs="Times New Roman"/>
          <w:bCs/>
          <w:sz w:val="24"/>
          <w:szCs w:val="24"/>
          <w:lang w:eastAsia="tr-TR"/>
        </w:rPr>
      </w:pPr>
      <w:r w:rsidRPr="00F43000">
        <w:rPr>
          <w:rFonts w:ascii="Times New Roman" w:eastAsia="Times New Roman" w:hAnsi="Times New Roman" w:cs="Times New Roman"/>
          <w:bCs/>
          <w:sz w:val="24"/>
          <w:szCs w:val="24"/>
          <w:lang w:eastAsia="tr-TR"/>
        </w:rPr>
        <w:t>Yönetim Kurulunun 29.10.2013 tarih ve 111 sayılı, 28.11.2013 tarih ve 130 sayılı kararları ile yürürlükte olan yönerge, Yönetim Kurulunun 21.07.2014 tarih ve 83 sayılı kararı ile yürürlükten kaldırılmıştır.</w:t>
      </w:r>
    </w:p>
    <w:p w14:paraId="55C849DF" w14:textId="77777777" w:rsidR="00F43000" w:rsidRPr="00F43000" w:rsidRDefault="00F43000" w:rsidP="00F43000">
      <w:pPr>
        <w:spacing w:after="0" w:line="240" w:lineRule="auto"/>
        <w:jc w:val="both"/>
        <w:rPr>
          <w:rFonts w:ascii="Times New Roman" w:eastAsia="Times New Roman" w:hAnsi="Times New Roman" w:cs="Times New Roman"/>
          <w:b/>
          <w:bCs/>
          <w:color w:val="000000"/>
          <w:sz w:val="24"/>
          <w:szCs w:val="24"/>
          <w:u w:val="single"/>
          <w:lang w:eastAsia="tr-TR"/>
        </w:rPr>
      </w:pPr>
    </w:p>
    <w:p w14:paraId="7FC6CC18"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r w:rsidRPr="00F43000">
        <w:rPr>
          <w:rFonts w:ascii="Times New Roman" w:eastAsia="Calibri" w:hAnsi="Times New Roman" w:cs="Times New Roman"/>
          <w:b/>
          <w:bCs/>
          <w:color w:val="000000"/>
          <w:sz w:val="24"/>
          <w:szCs w:val="24"/>
          <w:u w:val="single"/>
          <w:lang w:eastAsia="tr-TR"/>
        </w:rPr>
        <w:t>Yürütme</w:t>
      </w:r>
    </w:p>
    <w:p w14:paraId="0890BDFE" w14:textId="77777777" w:rsidR="00F43000" w:rsidRPr="00F43000" w:rsidRDefault="00F43000" w:rsidP="00F43000">
      <w:pPr>
        <w:spacing w:after="0" w:line="240" w:lineRule="auto"/>
        <w:jc w:val="both"/>
        <w:rPr>
          <w:rFonts w:ascii="Times New Roman" w:eastAsia="Calibri" w:hAnsi="Times New Roman" w:cs="Times New Roman"/>
          <w:b/>
          <w:bCs/>
          <w:color w:val="000000"/>
          <w:sz w:val="24"/>
          <w:szCs w:val="24"/>
          <w:u w:val="single"/>
          <w:lang w:eastAsia="tr-TR"/>
        </w:rPr>
      </w:pPr>
    </w:p>
    <w:p w14:paraId="33D563C2" w14:textId="77777777" w:rsidR="00F43000" w:rsidRPr="00F43000" w:rsidRDefault="00F43000" w:rsidP="00F43000">
      <w:pPr>
        <w:numPr>
          <w:ilvl w:val="0"/>
          <w:numId w:val="15"/>
        </w:numPr>
        <w:spacing w:after="0" w:line="240" w:lineRule="auto"/>
        <w:ind w:hanging="1440"/>
        <w:jc w:val="both"/>
        <w:rPr>
          <w:rFonts w:ascii="Times New Roman" w:eastAsia="Times New Roman" w:hAnsi="Times New Roman" w:cs="Times New Roman"/>
          <w:bCs/>
          <w:color w:val="000000"/>
          <w:sz w:val="24"/>
          <w:szCs w:val="24"/>
          <w:lang w:eastAsia="tr-TR"/>
        </w:rPr>
      </w:pPr>
      <w:r w:rsidRPr="00F43000">
        <w:rPr>
          <w:rFonts w:ascii="Times New Roman" w:eastAsia="Times New Roman" w:hAnsi="Times New Roman" w:cs="Times New Roman"/>
          <w:bCs/>
          <w:color w:val="000000"/>
          <w:sz w:val="24"/>
          <w:szCs w:val="24"/>
          <w:lang w:eastAsia="tr-TR"/>
        </w:rPr>
        <w:t>Bu Yönerge hükümleri DHMİ Genel Müdürlüğü tarafından yürütülür.</w:t>
      </w:r>
    </w:p>
    <w:p w14:paraId="1C60E2F2" w14:textId="77777777" w:rsidR="00F43000" w:rsidRPr="00F43000" w:rsidRDefault="00F43000" w:rsidP="00F43000">
      <w:pPr>
        <w:spacing w:after="0" w:line="240" w:lineRule="auto"/>
        <w:rPr>
          <w:rFonts w:ascii="Calibri" w:eastAsia="Calibri" w:hAnsi="Calibri" w:cs="Times New Roman"/>
          <w:sz w:val="24"/>
          <w:szCs w:val="24"/>
          <w:lang w:eastAsia="tr-TR"/>
        </w:rPr>
      </w:pPr>
    </w:p>
    <w:p w14:paraId="386D054F" w14:textId="4F17F731" w:rsidR="00510335" w:rsidRPr="00EF41E5" w:rsidRDefault="00510335">
      <w:pPr>
        <w:rPr>
          <w:b/>
          <w:bCs/>
          <w:sz w:val="24"/>
          <w:szCs w:val="24"/>
        </w:rPr>
      </w:pPr>
    </w:p>
    <w:sectPr w:rsidR="00510335" w:rsidRPr="00EF41E5" w:rsidSect="001756D5">
      <w:headerReference w:type="default" r:id="rId12"/>
      <w:footerReference w:type="default" r:id="rId13"/>
      <w:pgSz w:w="11906" w:h="16838"/>
      <w:pgMar w:top="1417" w:right="1417" w:bottom="1417" w:left="1417" w:header="3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BD5A" w14:textId="77777777" w:rsidR="00B33266" w:rsidRDefault="00B33266" w:rsidP="006515E9">
      <w:pPr>
        <w:spacing w:after="0" w:line="240" w:lineRule="auto"/>
      </w:pPr>
      <w:r>
        <w:separator/>
      </w:r>
    </w:p>
  </w:endnote>
  <w:endnote w:type="continuationSeparator" w:id="0">
    <w:p w14:paraId="1513345F" w14:textId="77777777" w:rsidR="00B33266" w:rsidRDefault="00B33266" w:rsidP="0065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4050"/>
      <w:docPartObj>
        <w:docPartGallery w:val="Page Numbers (Bottom of Page)"/>
        <w:docPartUnique/>
      </w:docPartObj>
    </w:sdtPr>
    <w:sdtEndPr/>
    <w:sdtContent>
      <w:sdt>
        <w:sdtPr>
          <w:id w:val="-1705238520"/>
          <w:docPartObj>
            <w:docPartGallery w:val="Page Numbers (Top of Page)"/>
            <w:docPartUnique/>
          </w:docPartObj>
        </w:sdtPr>
        <w:sdtEndPr/>
        <w:sdtContent>
          <w:p w14:paraId="6657D512" w14:textId="59A311E0" w:rsidR="00447ED5" w:rsidRDefault="00447ED5" w:rsidP="001756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B094A">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B094A">
              <w:rPr>
                <w:b/>
                <w:bCs/>
                <w:noProof/>
              </w:rPr>
              <w:t>16</w:t>
            </w:r>
            <w:r>
              <w:rPr>
                <w:b/>
                <w:bCs/>
                <w:sz w:val="24"/>
                <w:szCs w:val="24"/>
              </w:rPr>
              <w:fldChar w:fldCharType="end"/>
            </w:r>
          </w:p>
        </w:sdtContent>
      </w:sdt>
    </w:sdtContent>
  </w:sdt>
  <w:p w14:paraId="1157C9E2" w14:textId="77777777" w:rsidR="00447ED5" w:rsidRDefault="00447ED5">
    <w:pPr>
      <w:pStyle w:val="AltBilgi"/>
    </w:pPr>
  </w:p>
  <w:p w14:paraId="252D1380" w14:textId="77777777" w:rsidR="00447ED5" w:rsidRDefault="00447E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404F7" w14:textId="77777777" w:rsidR="00B33266" w:rsidRDefault="00B33266" w:rsidP="006515E9">
      <w:pPr>
        <w:spacing w:after="0" w:line="240" w:lineRule="auto"/>
      </w:pPr>
      <w:r>
        <w:separator/>
      </w:r>
    </w:p>
  </w:footnote>
  <w:footnote w:type="continuationSeparator" w:id="0">
    <w:p w14:paraId="6C6FCDCE" w14:textId="77777777" w:rsidR="00B33266" w:rsidRDefault="00B33266" w:rsidP="0065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413"/>
      <w:gridCol w:w="2410"/>
      <w:gridCol w:w="2551"/>
      <w:gridCol w:w="2688"/>
    </w:tblGrid>
    <w:tr w:rsidR="00447ED5" w14:paraId="033E6364" w14:textId="77777777" w:rsidTr="00F476A2">
      <w:trPr>
        <w:trHeight w:val="704"/>
        <w:jc w:val="center"/>
      </w:trPr>
      <w:tc>
        <w:tcPr>
          <w:tcW w:w="1413" w:type="dxa"/>
        </w:tcPr>
        <w:p w14:paraId="7EE2498D" w14:textId="7EBA16E1" w:rsidR="00447ED5" w:rsidRDefault="00447ED5" w:rsidP="00BD47B9">
          <w:pPr>
            <w:pStyle w:val="stBilgi"/>
            <w:jc w:val="center"/>
          </w:pPr>
          <w:r w:rsidRPr="00CE00C1">
            <w:rPr>
              <w:rFonts w:cstheme="minorHAnsi"/>
              <w:noProof/>
              <w:lang w:eastAsia="tr-TR"/>
            </w:rPr>
            <w:drawing>
              <wp:inline distT="0" distB="0" distL="0" distR="0" wp14:anchorId="440CB27E" wp14:editId="120B600B">
                <wp:extent cx="504825" cy="504825"/>
                <wp:effectExtent l="0" t="0" r="9525" b="9525"/>
                <wp:docPr id="11" name="Resim 1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tc>
      <w:tc>
        <w:tcPr>
          <w:tcW w:w="7649" w:type="dxa"/>
          <w:gridSpan w:val="3"/>
          <w:vAlign w:val="center"/>
        </w:tcPr>
        <w:p w14:paraId="79F684F9" w14:textId="103CC150" w:rsidR="00447ED5" w:rsidRPr="001756D5" w:rsidRDefault="00C252C9" w:rsidP="001756D5">
          <w:pPr>
            <w:spacing w:before="120"/>
            <w:jc w:val="center"/>
            <w:rPr>
              <w:color w:val="404040" w:themeColor="text1" w:themeTint="BF"/>
              <w:sz w:val="24"/>
              <w:szCs w:val="24"/>
            </w:rPr>
          </w:pPr>
          <w:r>
            <w:rPr>
              <w:color w:val="404040" w:themeColor="text1" w:themeTint="BF"/>
              <w:sz w:val="24"/>
              <w:szCs w:val="24"/>
            </w:rPr>
            <w:t xml:space="preserve">TAŞINMAZ MAL SATIŞ </w:t>
          </w:r>
          <w:sdt>
            <w:sdtPr>
              <w:rPr>
                <w:color w:val="404040" w:themeColor="text1" w:themeTint="BF"/>
                <w:sz w:val="24"/>
                <w:szCs w:val="24"/>
              </w:rPr>
              <w:alias w:val="Alt Başlık"/>
              <w:tag w:val=""/>
              <w:id w:val="-1663853449"/>
              <w:dataBinding w:prefixMappings="xmlns:ns0='http://purl.org/dc/elements/1.1/' xmlns:ns1='http://schemas.openxmlformats.org/package/2006/metadata/core-properties' " w:xpath="/ns1:coreProperties[1]/ns0:subject[1]" w:storeItemID="{6C3C8BC8-F283-45AE-878A-BAB7291924A1}"/>
              <w:text/>
            </w:sdtPr>
            <w:sdtEndPr/>
            <w:sdtContent>
              <w:r w:rsidR="00447ED5" w:rsidRPr="001756D5">
                <w:rPr>
                  <w:color w:val="404040" w:themeColor="text1" w:themeTint="BF"/>
                  <w:sz w:val="24"/>
                  <w:szCs w:val="24"/>
                </w:rPr>
                <w:t>YÖNERGESİ</w:t>
              </w:r>
            </w:sdtContent>
          </w:sdt>
        </w:p>
        <w:p w14:paraId="6E95C89F" w14:textId="5441E45B" w:rsidR="00447ED5" w:rsidRDefault="00447ED5">
          <w:pPr>
            <w:pStyle w:val="stBilgi"/>
          </w:pPr>
        </w:p>
      </w:tc>
    </w:tr>
    <w:tr w:rsidR="00447ED5" w14:paraId="097D708C" w14:textId="77777777" w:rsidTr="00F476A2">
      <w:trPr>
        <w:jc w:val="center"/>
      </w:trPr>
      <w:tc>
        <w:tcPr>
          <w:tcW w:w="1413" w:type="dxa"/>
        </w:tcPr>
        <w:p w14:paraId="45346F64" w14:textId="1A684B31" w:rsidR="00447ED5" w:rsidRDefault="00447ED5" w:rsidP="00BD47B9">
          <w:pPr>
            <w:pStyle w:val="stBilgi"/>
            <w:jc w:val="center"/>
          </w:pPr>
          <w:r>
            <w:t>Yönerge No</w:t>
          </w:r>
        </w:p>
      </w:tc>
      <w:tc>
        <w:tcPr>
          <w:tcW w:w="2410" w:type="dxa"/>
        </w:tcPr>
        <w:p w14:paraId="07A2207B" w14:textId="2EE54BA7" w:rsidR="00447ED5" w:rsidRDefault="00447ED5" w:rsidP="00BD47B9">
          <w:pPr>
            <w:pStyle w:val="stBilgi"/>
            <w:jc w:val="center"/>
          </w:pPr>
          <w:r>
            <w:t>Yürürlük Tarihi</w:t>
          </w:r>
        </w:p>
      </w:tc>
      <w:tc>
        <w:tcPr>
          <w:tcW w:w="2551" w:type="dxa"/>
        </w:tcPr>
        <w:p w14:paraId="71C4B74B" w14:textId="681BC834" w:rsidR="00447ED5" w:rsidRDefault="00447ED5" w:rsidP="00BD47B9">
          <w:pPr>
            <w:pStyle w:val="stBilgi"/>
            <w:jc w:val="center"/>
          </w:pPr>
          <w:r>
            <w:t>Değişiklik Tarihi</w:t>
          </w:r>
        </w:p>
      </w:tc>
      <w:tc>
        <w:tcPr>
          <w:tcW w:w="2688" w:type="dxa"/>
        </w:tcPr>
        <w:p w14:paraId="0B77AEE6" w14:textId="3AE3B484" w:rsidR="00447ED5" w:rsidRDefault="00447ED5" w:rsidP="00BD47B9">
          <w:pPr>
            <w:pStyle w:val="stBilgi"/>
            <w:jc w:val="center"/>
          </w:pPr>
          <w:r>
            <w:t>Değişiklik No</w:t>
          </w:r>
        </w:p>
      </w:tc>
    </w:tr>
    <w:tr w:rsidR="00447ED5" w14:paraId="0B4FAD83" w14:textId="77777777" w:rsidTr="00F476A2">
      <w:trPr>
        <w:jc w:val="center"/>
      </w:trPr>
      <w:tc>
        <w:tcPr>
          <w:tcW w:w="1413" w:type="dxa"/>
        </w:tcPr>
        <w:p w14:paraId="2F7FA712" w14:textId="0F60188C" w:rsidR="00447ED5" w:rsidRDefault="00C252C9" w:rsidP="00BB094A">
          <w:pPr>
            <w:pStyle w:val="stBilgi"/>
            <w:jc w:val="center"/>
          </w:pPr>
          <w:r>
            <w:t>25</w:t>
          </w:r>
        </w:p>
      </w:tc>
      <w:tc>
        <w:tcPr>
          <w:tcW w:w="2410" w:type="dxa"/>
        </w:tcPr>
        <w:p w14:paraId="4F39277E" w14:textId="4649BC49" w:rsidR="00447ED5" w:rsidRDefault="00C252C9" w:rsidP="00BB094A">
          <w:pPr>
            <w:pStyle w:val="stBilgi"/>
            <w:jc w:val="center"/>
          </w:pPr>
          <w:r>
            <w:t>14.02.2013</w:t>
          </w:r>
        </w:p>
      </w:tc>
      <w:tc>
        <w:tcPr>
          <w:tcW w:w="2551" w:type="dxa"/>
        </w:tcPr>
        <w:p w14:paraId="5EACF153" w14:textId="45C7D17C" w:rsidR="00447ED5" w:rsidRDefault="00CD547B" w:rsidP="00BB094A">
          <w:pPr>
            <w:pStyle w:val="stBilgi"/>
            <w:jc w:val="center"/>
          </w:pPr>
          <w:r>
            <w:t>23.01.2019</w:t>
          </w:r>
        </w:p>
      </w:tc>
      <w:tc>
        <w:tcPr>
          <w:tcW w:w="2688" w:type="dxa"/>
        </w:tcPr>
        <w:p w14:paraId="2BB2F437" w14:textId="561C8CDA" w:rsidR="00447ED5" w:rsidRDefault="00CD547B" w:rsidP="00BB094A">
          <w:pPr>
            <w:pStyle w:val="stBilgi"/>
            <w:jc w:val="center"/>
          </w:pPr>
          <w:r>
            <w:t>2</w:t>
          </w:r>
        </w:p>
      </w:tc>
    </w:tr>
  </w:tbl>
  <w:p w14:paraId="718FF0D0" w14:textId="77777777" w:rsidR="00447ED5" w:rsidRDefault="00447E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5B9D"/>
    <w:multiLevelType w:val="hybridMultilevel"/>
    <w:tmpl w:val="82D48268"/>
    <w:lvl w:ilvl="0" w:tplc="42BEFD48">
      <w:start w:val="2"/>
      <w:numFmt w:val="decimal"/>
      <w:lvlText w:val="%1)"/>
      <w:lvlJc w:val="left"/>
      <w:pPr>
        <w:ind w:left="1637"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D730EA"/>
    <w:multiLevelType w:val="hybridMultilevel"/>
    <w:tmpl w:val="FA4E0A5E"/>
    <w:lvl w:ilvl="0" w:tplc="07546D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9C312E"/>
    <w:multiLevelType w:val="multilevel"/>
    <w:tmpl w:val="BF00F02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E4BC6"/>
    <w:multiLevelType w:val="hybridMultilevel"/>
    <w:tmpl w:val="7362F2AE"/>
    <w:lvl w:ilvl="0" w:tplc="C0FE6154">
      <w:start w:val="1"/>
      <w:numFmt w:val="decimal"/>
      <w:lvlText w:val="MADDE %1."/>
      <w:lvlJc w:val="left"/>
      <w:pPr>
        <w:ind w:left="1637" w:hanging="360"/>
      </w:pPr>
      <w:rPr>
        <w:rFonts w:hint="default"/>
        <w:b/>
        <w:strike w:val="0"/>
        <w:color w:val="auto"/>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03A7908"/>
    <w:multiLevelType w:val="hybridMultilevel"/>
    <w:tmpl w:val="068EEC5A"/>
    <w:lvl w:ilvl="0" w:tplc="C47AFFDA">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22AB3047"/>
    <w:multiLevelType w:val="hybridMultilevel"/>
    <w:tmpl w:val="1D20A0FC"/>
    <w:lvl w:ilvl="0" w:tplc="7F2C5824">
      <w:start w:val="4"/>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775834"/>
    <w:multiLevelType w:val="multilevel"/>
    <w:tmpl w:val="1272F8D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2634D"/>
    <w:multiLevelType w:val="hybridMultilevel"/>
    <w:tmpl w:val="760083AE"/>
    <w:lvl w:ilvl="0" w:tplc="2CE83AE8">
      <w:start w:val="18"/>
      <w:numFmt w:val="lowerLetter"/>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B1223A"/>
    <w:multiLevelType w:val="hybridMultilevel"/>
    <w:tmpl w:val="C18CB8B0"/>
    <w:lvl w:ilvl="0" w:tplc="FD30E4E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409563EF"/>
    <w:multiLevelType w:val="hybridMultilevel"/>
    <w:tmpl w:val="41CC9596"/>
    <w:lvl w:ilvl="0" w:tplc="656A0900">
      <w:start w:val="2"/>
      <w:numFmt w:val="decimal"/>
      <w:lvlText w:val="%1)"/>
      <w:lvlJc w:val="left"/>
      <w:pPr>
        <w:ind w:left="163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392CCD"/>
    <w:multiLevelType w:val="hybridMultilevel"/>
    <w:tmpl w:val="E690B6E2"/>
    <w:lvl w:ilvl="0" w:tplc="75DE2DAA">
      <w:start w:val="1"/>
      <w:numFmt w:val="lowerLetter"/>
      <w:lvlText w:val="%1)"/>
      <w:lvlJc w:val="left"/>
      <w:pPr>
        <w:ind w:left="1800" w:hanging="360"/>
      </w:pPr>
      <w:rPr>
        <w:rFonts w:ascii="Arial" w:eastAsiaTheme="minorHAnsi" w:hAnsi="Arial" w:cs="Arial"/>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448F58AB"/>
    <w:multiLevelType w:val="hybridMultilevel"/>
    <w:tmpl w:val="2CFC2250"/>
    <w:lvl w:ilvl="0" w:tplc="90BA915E">
      <w:start w:val="13"/>
      <w:numFmt w:val="bullet"/>
      <w:lvlText w:val="-"/>
      <w:lvlJc w:val="left"/>
      <w:pPr>
        <w:ind w:left="1065" w:hanging="360"/>
      </w:pPr>
      <w:rPr>
        <w:rFonts w:ascii="Times New Roman" w:eastAsia="Times New Roman" w:hAnsi="Times New Roman" w:cs="Times New Roman" w:hint="default"/>
      </w:rPr>
    </w:lvl>
    <w:lvl w:ilvl="1" w:tplc="041F0003">
      <w:start w:val="1"/>
      <w:numFmt w:val="bullet"/>
      <w:lvlText w:val="o"/>
      <w:lvlJc w:val="left"/>
      <w:pPr>
        <w:ind w:left="1785" w:hanging="360"/>
      </w:pPr>
      <w:rPr>
        <w:rFonts w:ascii="Courier New" w:hAnsi="Courier New" w:cs="Courier New" w:hint="default"/>
      </w:rPr>
    </w:lvl>
    <w:lvl w:ilvl="2" w:tplc="041F0005">
      <w:start w:val="1"/>
      <w:numFmt w:val="bullet"/>
      <w:lvlText w:val=""/>
      <w:lvlJc w:val="left"/>
      <w:pPr>
        <w:ind w:left="2505" w:hanging="360"/>
      </w:pPr>
      <w:rPr>
        <w:rFonts w:ascii="Wingdings" w:hAnsi="Wingdings" w:hint="default"/>
      </w:rPr>
    </w:lvl>
    <w:lvl w:ilvl="3" w:tplc="041F0001">
      <w:start w:val="1"/>
      <w:numFmt w:val="bullet"/>
      <w:lvlText w:val=""/>
      <w:lvlJc w:val="left"/>
      <w:pPr>
        <w:ind w:left="3225" w:hanging="360"/>
      </w:pPr>
      <w:rPr>
        <w:rFonts w:ascii="Symbol" w:hAnsi="Symbol" w:hint="default"/>
      </w:rPr>
    </w:lvl>
    <w:lvl w:ilvl="4" w:tplc="041F0003">
      <w:start w:val="1"/>
      <w:numFmt w:val="bullet"/>
      <w:lvlText w:val="o"/>
      <w:lvlJc w:val="left"/>
      <w:pPr>
        <w:ind w:left="3945" w:hanging="360"/>
      </w:pPr>
      <w:rPr>
        <w:rFonts w:ascii="Courier New" w:hAnsi="Courier New" w:cs="Courier New" w:hint="default"/>
      </w:rPr>
    </w:lvl>
    <w:lvl w:ilvl="5" w:tplc="041F0005">
      <w:start w:val="1"/>
      <w:numFmt w:val="bullet"/>
      <w:lvlText w:val=""/>
      <w:lvlJc w:val="left"/>
      <w:pPr>
        <w:ind w:left="4665" w:hanging="360"/>
      </w:pPr>
      <w:rPr>
        <w:rFonts w:ascii="Wingdings" w:hAnsi="Wingdings" w:hint="default"/>
      </w:rPr>
    </w:lvl>
    <w:lvl w:ilvl="6" w:tplc="041F0001">
      <w:start w:val="1"/>
      <w:numFmt w:val="bullet"/>
      <w:lvlText w:val=""/>
      <w:lvlJc w:val="left"/>
      <w:pPr>
        <w:ind w:left="5385" w:hanging="360"/>
      </w:pPr>
      <w:rPr>
        <w:rFonts w:ascii="Symbol" w:hAnsi="Symbol" w:hint="default"/>
      </w:rPr>
    </w:lvl>
    <w:lvl w:ilvl="7" w:tplc="041F0003">
      <w:start w:val="1"/>
      <w:numFmt w:val="bullet"/>
      <w:lvlText w:val="o"/>
      <w:lvlJc w:val="left"/>
      <w:pPr>
        <w:ind w:left="6105" w:hanging="360"/>
      </w:pPr>
      <w:rPr>
        <w:rFonts w:ascii="Courier New" w:hAnsi="Courier New" w:cs="Courier New" w:hint="default"/>
      </w:rPr>
    </w:lvl>
    <w:lvl w:ilvl="8" w:tplc="041F0005">
      <w:start w:val="1"/>
      <w:numFmt w:val="bullet"/>
      <w:lvlText w:val=""/>
      <w:lvlJc w:val="left"/>
      <w:pPr>
        <w:ind w:left="6825" w:hanging="360"/>
      </w:pPr>
      <w:rPr>
        <w:rFonts w:ascii="Wingdings" w:hAnsi="Wingdings" w:hint="default"/>
      </w:rPr>
    </w:lvl>
  </w:abstractNum>
  <w:abstractNum w:abstractNumId="12" w15:restartNumberingAfterBreak="0">
    <w:nsid w:val="44A527AD"/>
    <w:multiLevelType w:val="hybridMultilevel"/>
    <w:tmpl w:val="9FF8916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DF5796"/>
    <w:multiLevelType w:val="hybridMultilevel"/>
    <w:tmpl w:val="A9B4C9F6"/>
    <w:lvl w:ilvl="0" w:tplc="D03291FA">
      <w:start w:val="18"/>
      <w:numFmt w:val="lowerLetter"/>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4B3E32"/>
    <w:multiLevelType w:val="hybridMultilevel"/>
    <w:tmpl w:val="0F0822AC"/>
    <w:lvl w:ilvl="0" w:tplc="8872FEBC">
      <w:start w:val="3"/>
      <w:numFmt w:val="bullet"/>
      <w:lvlText w:val="-"/>
      <w:lvlJc w:val="left"/>
      <w:pPr>
        <w:ind w:left="1701" w:hanging="360"/>
      </w:pPr>
      <w:rPr>
        <w:rFonts w:ascii="Times New Roman" w:eastAsia="Times New Roman" w:hAnsi="Times New Roman" w:cs="Times New Roman" w:hint="default"/>
      </w:rPr>
    </w:lvl>
    <w:lvl w:ilvl="1" w:tplc="041F0003" w:tentative="1">
      <w:start w:val="1"/>
      <w:numFmt w:val="bullet"/>
      <w:lvlText w:val="o"/>
      <w:lvlJc w:val="left"/>
      <w:pPr>
        <w:ind w:left="2421" w:hanging="360"/>
      </w:pPr>
      <w:rPr>
        <w:rFonts w:ascii="Courier New" w:hAnsi="Courier New" w:cs="Courier New" w:hint="default"/>
      </w:rPr>
    </w:lvl>
    <w:lvl w:ilvl="2" w:tplc="041F0005" w:tentative="1">
      <w:start w:val="1"/>
      <w:numFmt w:val="bullet"/>
      <w:lvlText w:val=""/>
      <w:lvlJc w:val="left"/>
      <w:pPr>
        <w:ind w:left="3141" w:hanging="360"/>
      </w:pPr>
      <w:rPr>
        <w:rFonts w:ascii="Wingdings" w:hAnsi="Wingdings" w:hint="default"/>
      </w:rPr>
    </w:lvl>
    <w:lvl w:ilvl="3" w:tplc="041F0001" w:tentative="1">
      <w:start w:val="1"/>
      <w:numFmt w:val="bullet"/>
      <w:lvlText w:val=""/>
      <w:lvlJc w:val="left"/>
      <w:pPr>
        <w:ind w:left="3861" w:hanging="360"/>
      </w:pPr>
      <w:rPr>
        <w:rFonts w:ascii="Symbol" w:hAnsi="Symbol" w:hint="default"/>
      </w:rPr>
    </w:lvl>
    <w:lvl w:ilvl="4" w:tplc="041F0003" w:tentative="1">
      <w:start w:val="1"/>
      <w:numFmt w:val="bullet"/>
      <w:lvlText w:val="o"/>
      <w:lvlJc w:val="left"/>
      <w:pPr>
        <w:ind w:left="4581" w:hanging="360"/>
      </w:pPr>
      <w:rPr>
        <w:rFonts w:ascii="Courier New" w:hAnsi="Courier New" w:cs="Courier New" w:hint="default"/>
      </w:rPr>
    </w:lvl>
    <w:lvl w:ilvl="5" w:tplc="041F0005" w:tentative="1">
      <w:start w:val="1"/>
      <w:numFmt w:val="bullet"/>
      <w:lvlText w:val=""/>
      <w:lvlJc w:val="left"/>
      <w:pPr>
        <w:ind w:left="5301" w:hanging="360"/>
      </w:pPr>
      <w:rPr>
        <w:rFonts w:ascii="Wingdings" w:hAnsi="Wingdings" w:hint="default"/>
      </w:rPr>
    </w:lvl>
    <w:lvl w:ilvl="6" w:tplc="041F0001" w:tentative="1">
      <w:start w:val="1"/>
      <w:numFmt w:val="bullet"/>
      <w:lvlText w:val=""/>
      <w:lvlJc w:val="left"/>
      <w:pPr>
        <w:ind w:left="6021" w:hanging="360"/>
      </w:pPr>
      <w:rPr>
        <w:rFonts w:ascii="Symbol" w:hAnsi="Symbol" w:hint="default"/>
      </w:rPr>
    </w:lvl>
    <w:lvl w:ilvl="7" w:tplc="041F0003" w:tentative="1">
      <w:start w:val="1"/>
      <w:numFmt w:val="bullet"/>
      <w:lvlText w:val="o"/>
      <w:lvlJc w:val="left"/>
      <w:pPr>
        <w:ind w:left="6741" w:hanging="360"/>
      </w:pPr>
      <w:rPr>
        <w:rFonts w:ascii="Courier New" w:hAnsi="Courier New" w:cs="Courier New" w:hint="default"/>
      </w:rPr>
    </w:lvl>
    <w:lvl w:ilvl="8" w:tplc="041F0005" w:tentative="1">
      <w:start w:val="1"/>
      <w:numFmt w:val="bullet"/>
      <w:lvlText w:val=""/>
      <w:lvlJc w:val="left"/>
      <w:pPr>
        <w:ind w:left="7461" w:hanging="360"/>
      </w:pPr>
      <w:rPr>
        <w:rFonts w:ascii="Wingdings" w:hAnsi="Wingdings" w:hint="default"/>
      </w:rPr>
    </w:lvl>
  </w:abstractNum>
  <w:abstractNum w:abstractNumId="15" w15:restartNumberingAfterBreak="0">
    <w:nsid w:val="668F4BFE"/>
    <w:multiLevelType w:val="hybridMultilevel"/>
    <w:tmpl w:val="2FC047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C3047F"/>
    <w:multiLevelType w:val="hybridMultilevel"/>
    <w:tmpl w:val="40660B96"/>
    <w:lvl w:ilvl="0" w:tplc="7C6CBC60">
      <w:start w:val="1"/>
      <w:numFmt w:val="lowerLetter"/>
      <w:lvlText w:val="%1)"/>
      <w:lvlJc w:val="left"/>
      <w:pPr>
        <w:ind w:left="36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93C6156"/>
    <w:multiLevelType w:val="hybridMultilevel"/>
    <w:tmpl w:val="60FE6F0A"/>
    <w:lvl w:ilvl="0" w:tplc="4134DFF8">
      <w:start w:val="14"/>
      <w:numFmt w:val="decimal"/>
      <w:lvlText w:val="MADDE %1."/>
      <w:lvlJc w:val="left"/>
      <w:pPr>
        <w:ind w:left="360" w:hanging="360"/>
      </w:pPr>
      <w:rPr>
        <w:rFonts w:hint="default"/>
        <w:b/>
        <w:strike w:val="0"/>
        <w:color w:val="auto"/>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BAC61CF"/>
    <w:multiLevelType w:val="hybridMultilevel"/>
    <w:tmpl w:val="39A0F680"/>
    <w:lvl w:ilvl="0" w:tplc="C5861818">
      <w:start w:val="20"/>
      <w:numFmt w:val="decimal"/>
      <w:lvlText w:val="MADDE %1."/>
      <w:lvlJc w:val="left"/>
      <w:pPr>
        <w:ind w:left="1440" w:hanging="360"/>
      </w:pPr>
      <w:rPr>
        <w:rFonts w:hint="default"/>
        <w:b/>
        <w:strike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5E50CB"/>
    <w:multiLevelType w:val="multilevel"/>
    <w:tmpl w:val="9CF62E4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4C219F"/>
    <w:multiLevelType w:val="multilevel"/>
    <w:tmpl w:val="165E5EAA"/>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E27746F"/>
    <w:multiLevelType w:val="multilevel"/>
    <w:tmpl w:val="3C088D0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3"/>
  </w:num>
  <w:num w:numId="4">
    <w:abstractNumId w:val="4"/>
  </w:num>
  <w:num w:numId="5">
    <w:abstractNumId w:val="16"/>
  </w:num>
  <w:num w:numId="6">
    <w:abstractNumId w:val="8"/>
  </w:num>
  <w:num w:numId="7">
    <w:abstractNumId w:val="15"/>
  </w:num>
  <w:num w:numId="8">
    <w:abstractNumId w:val="10"/>
  </w:num>
  <w:num w:numId="9">
    <w:abstractNumId w:val="7"/>
  </w:num>
  <w:num w:numId="10">
    <w:abstractNumId w:val="13"/>
  </w:num>
  <w:num w:numId="11">
    <w:abstractNumId w:val="12"/>
  </w:num>
  <w:num w:numId="12">
    <w:abstractNumId w:val="1"/>
  </w:num>
  <w:num w:numId="13">
    <w:abstractNumId w:val="5"/>
  </w:num>
  <w:num w:numId="14">
    <w:abstractNumId w:val="17"/>
  </w:num>
  <w:num w:numId="15">
    <w:abstractNumId w:val="18"/>
  </w:num>
  <w:num w:numId="16">
    <w:abstractNumId w:val="0"/>
  </w:num>
  <w:num w:numId="17">
    <w:abstractNumId w:val="9"/>
  </w:num>
  <w:num w:numId="18">
    <w:abstractNumId w:val="2"/>
  </w:num>
  <w:num w:numId="19">
    <w:abstractNumId w:val="21"/>
  </w:num>
  <w:num w:numId="20">
    <w:abstractNumId w:val="20"/>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07"/>
    <w:rsid w:val="000B1B2B"/>
    <w:rsid w:val="001756D5"/>
    <w:rsid w:val="00215E6D"/>
    <w:rsid w:val="00255D74"/>
    <w:rsid w:val="003E7CDD"/>
    <w:rsid w:val="004443AF"/>
    <w:rsid w:val="00447ED5"/>
    <w:rsid w:val="00460B7F"/>
    <w:rsid w:val="004C6746"/>
    <w:rsid w:val="004E0F3B"/>
    <w:rsid w:val="00510335"/>
    <w:rsid w:val="00511E3F"/>
    <w:rsid w:val="006515E9"/>
    <w:rsid w:val="00751C79"/>
    <w:rsid w:val="007738CE"/>
    <w:rsid w:val="007B2EC4"/>
    <w:rsid w:val="007D06C3"/>
    <w:rsid w:val="00856211"/>
    <w:rsid w:val="008F1936"/>
    <w:rsid w:val="009E7921"/>
    <w:rsid w:val="00A25801"/>
    <w:rsid w:val="00A526AF"/>
    <w:rsid w:val="00A86CAE"/>
    <w:rsid w:val="00AB0AD9"/>
    <w:rsid w:val="00AF14DB"/>
    <w:rsid w:val="00B33266"/>
    <w:rsid w:val="00B574EA"/>
    <w:rsid w:val="00BB094A"/>
    <w:rsid w:val="00BD47B9"/>
    <w:rsid w:val="00C252C9"/>
    <w:rsid w:val="00C81E07"/>
    <w:rsid w:val="00CD547B"/>
    <w:rsid w:val="00D56582"/>
    <w:rsid w:val="00DD740E"/>
    <w:rsid w:val="00E242AE"/>
    <w:rsid w:val="00EF41E5"/>
    <w:rsid w:val="00F24CA8"/>
    <w:rsid w:val="00F328EC"/>
    <w:rsid w:val="00F43000"/>
    <w:rsid w:val="00F47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4FB00"/>
  <w15:chartTrackingRefBased/>
  <w15:docId w15:val="{1573275E-CE1E-4C16-AD94-DBCB3C7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11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515E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515E9"/>
    <w:rPr>
      <w:rFonts w:eastAsiaTheme="minorEastAsia"/>
      <w:lang w:eastAsia="tr-TR"/>
    </w:rPr>
  </w:style>
  <w:style w:type="paragraph" w:styleId="stBilgi">
    <w:name w:val="header"/>
    <w:basedOn w:val="Normal"/>
    <w:link w:val="stBilgiChar"/>
    <w:uiPriority w:val="99"/>
    <w:unhideWhenUsed/>
    <w:rsid w:val="006515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5E9"/>
  </w:style>
  <w:style w:type="paragraph" w:styleId="AltBilgi">
    <w:name w:val="footer"/>
    <w:basedOn w:val="Normal"/>
    <w:link w:val="AltBilgiChar"/>
    <w:uiPriority w:val="99"/>
    <w:unhideWhenUsed/>
    <w:rsid w:val="006515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5E9"/>
  </w:style>
  <w:style w:type="table" w:styleId="TabloKlavuzu">
    <w:name w:val="Table Grid"/>
    <w:basedOn w:val="NormalTablo"/>
    <w:uiPriority w:val="39"/>
    <w:rsid w:val="00651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1E3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511E3F"/>
    <w:pPr>
      <w:outlineLvl w:val="9"/>
    </w:pPr>
    <w:rPr>
      <w:lang w:eastAsia="tr-TR"/>
    </w:rPr>
  </w:style>
  <w:style w:type="paragraph" w:styleId="T2">
    <w:name w:val="toc 2"/>
    <w:basedOn w:val="Normal"/>
    <w:next w:val="Normal"/>
    <w:autoRedefine/>
    <w:uiPriority w:val="39"/>
    <w:unhideWhenUsed/>
    <w:rsid w:val="00511E3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511E3F"/>
    <w:pPr>
      <w:spacing w:after="100"/>
    </w:pPr>
    <w:rPr>
      <w:rFonts w:eastAsiaTheme="minorEastAsia" w:cs="Times New Roman"/>
      <w:lang w:eastAsia="tr-TR"/>
    </w:rPr>
  </w:style>
  <w:style w:type="paragraph" w:styleId="T3">
    <w:name w:val="toc 3"/>
    <w:basedOn w:val="Normal"/>
    <w:next w:val="Normal"/>
    <w:autoRedefine/>
    <w:uiPriority w:val="39"/>
    <w:unhideWhenUsed/>
    <w:rsid w:val="00511E3F"/>
    <w:pPr>
      <w:spacing w:after="100"/>
      <w:ind w:left="440"/>
    </w:pPr>
    <w:rPr>
      <w:rFonts w:eastAsiaTheme="minorEastAsia" w:cs="Times New Roman"/>
      <w:lang w:eastAsia="tr-TR"/>
    </w:rPr>
  </w:style>
  <w:style w:type="paragraph" w:styleId="ListeParagraf">
    <w:name w:val="List Paragraph"/>
    <w:basedOn w:val="Normal"/>
    <w:uiPriority w:val="34"/>
    <w:qFormat/>
    <w:rsid w:val="004C6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XMLData TextToDisplay="%CLASSIFICATIONDATETIME%">07:16 02/06/2022</XMLDat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73B4A-9E88-4E3D-AABC-0E23CABD010F}"/>
</file>

<file path=customXml/itemProps2.xml><?xml version="1.0" encoding="utf-8"?>
<ds:datastoreItem xmlns:ds="http://schemas.openxmlformats.org/officeDocument/2006/customXml" ds:itemID="{AB3A70DD-D321-47B9-BEAB-D431E5A8CFF3}"/>
</file>

<file path=customXml/itemProps3.xml><?xml version="1.0" encoding="utf-8"?>
<ds:datastoreItem xmlns:ds="http://schemas.openxmlformats.org/officeDocument/2006/customXml" ds:itemID="{59798FAA-B211-41C6-9220-3114D9EBA539}"/>
</file>

<file path=customXml/itemProps4.xml><?xml version="1.0" encoding="utf-8"?>
<ds:datastoreItem xmlns:ds="http://schemas.openxmlformats.org/officeDocument/2006/customXml" ds:itemID="{8353D3EA-30A2-4DB9-96BF-B5882FA3BCB0}"/>
</file>

<file path=customXml/itemProps5.xml><?xml version="1.0" encoding="utf-8"?>
<ds:datastoreItem xmlns:ds="http://schemas.openxmlformats.org/officeDocument/2006/customXml" ds:itemID="{6B44E134-B1CA-48B1-940A-3C632686EE6C}"/>
</file>

<file path=customXml/itemProps6.xml><?xml version="1.0" encoding="utf-8"?>
<ds:datastoreItem xmlns:ds="http://schemas.openxmlformats.org/officeDocument/2006/customXml" ds:itemID="{AAB8127B-8831-4FA0-9F70-0A383989D7E6}"/>
</file>

<file path=customXml/itemProps7.xml><?xml version="1.0" encoding="utf-8"?>
<ds:datastoreItem xmlns:ds="http://schemas.openxmlformats.org/officeDocument/2006/customXml" ds:itemID="{BB47E6A4-B252-4015-8938-65C149F9595F}"/>
</file>

<file path=docProps/app.xml><?xml version="1.0" encoding="utf-8"?>
<Properties xmlns="http://schemas.openxmlformats.org/officeDocument/2006/extended-properties" xmlns:vt="http://schemas.openxmlformats.org/officeDocument/2006/docPropsVTypes">
  <Template>Normal</Template>
  <TotalTime>105</TotalTime>
  <Pages>17</Pages>
  <Words>4184</Words>
  <Characters>23853</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subject>YÖNERGESİ</dc:subject>
  <dc:creator>Zeki GÜNGÖR</dc:creator>
  <cp:keywords/>
  <dc:description/>
  <cp:lastModifiedBy>Cansu ÖZDOĞAN</cp:lastModifiedBy>
  <cp:revision>20</cp:revision>
  <dcterms:created xsi:type="dcterms:W3CDTF">2022-06-02T06:44:00Z</dcterms:created>
  <dcterms:modified xsi:type="dcterms:W3CDTF">2022-08-23T06:22:00Z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